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CE" w:rsidRPr="00D00CF8" w:rsidRDefault="00D15535" w:rsidP="00831DCE">
      <w:pPr>
        <w:pStyle w:val="Header"/>
        <w:rPr>
          <w:sz w:val="24"/>
          <w:szCs w:val="24"/>
        </w:rPr>
      </w:pPr>
      <w:r>
        <w:rPr>
          <w:sz w:val="28"/>
          <w:szCs w:val="28"/>
        </w:rPr>
        <w:t xml:space="preserve">GEF </w:t>
      </w:r>
      <w:r w:rsidR="00831DCE">
        <w:rPr>
          <w:sz w:val="28"/>
          <w:szCs w:val="28"/>
        </w:rPr>
        <w:t xml:space="preserve">ECW </w:t>
      </w:r>
      <w:r w:rsidR="00466670">
        <w:rPr>
          <w:sz w:val="28"/>
          <w:szCs w:val="28"/>
        </w:rPr>
        <w:t>Coastal West Africa</w:t>
      </w:r>
      <w:r w:rsidR="00466670">
        <w:rPr>
          <w:sz w:val="28"/>
          <w:szCs w:val="28"/>
        </w:rPr>
        <w:tab/>
      </w:r>
      <w:bookmarkStart w:id="0" w:name="_GoBack"/>
      <w:bookmarkEnd w:id="0"/>
      <w:r w:rsidR="00831DCE" w:rsidRPr="00F24025">
        <w:rPr>
          <w:sz w:val="28"/>
          <w:szCs w:val="28"/>
        </w:rPr>
        <w:t xml:space="preserve"> </w:t>
      </w:r>
      <w:r w:rsidR="00831DCE" w:rsidRPr="00331A4E">
        <w:rPr>
          <w:sz w:val="28"/>
          <w:szCs w:val="28"/>
        </w:rPr>
        <w:t xml:space="preserve"> </w:t>
      </w:r>
      <w:r w:rsidR="00831DCE" w:rsidRPr="00331A4E">
        <w:rPr>
          <w:sz w:val="28"/>
          <w:szCs w:val="28"/>
        </w:rPr>
        <w:tab/>
      </w:r>
      <w:r>
        <w:rPr>
          <w:sz w:val="28"/>
          <w:szCs w:val="28"/>
        </w:rPr>
        <w:t xml:space="preserve"> </w:t>
      </w:r>
      <w:r w:rsidR="00831DCE">
        <w:rPr>
          <w:sz w:val="28"/>
          <w:szCs w:val="28"/>
        </w:rPr>
        <w:t xml:space="preserve">                        </w:t>
      </w:r>
      <w:r w:rsidR="00831DCE" w:rsidRPr="00D00CF8">
        <w:rPr>
          <w:sz w:val="24"/>
          <w:szCs w:val="24"/>
        </w:rPr>
        <w:t>Country: ____</w:t>
      </w:r>
      <w:r w:rsidR="00831DCE">
        <w:rPr>
          <w:sz w:val="24"/>
          <w:szCs w:val="24"/>
        </w:rPr>
        <w:t>_</w:t>
      </w:r>
      <w:r>
        <w:rPr>
          <w:sz w:val="24"/>
          <w:szCs w:val="24"/>
        </w:rPr>
        <w:t>_</w:t>
      </w:r>
      <w:r w:rsidR="00831DCE" w:rsidRPr="00D00CF8">
        <w:rPr>
          <w:sz w:val="24"/>
          <w:szCs w:val="24"/>
        </w:rPr>
        <w:t>___</w:t>
      </w:r>
      <w:r>
        <w:rPr>
          <w:sz w:val="24"/>
          <w:szCs w:val="24"/>
        </w:rPr>
        <w:t>_____</w:t>
      </w:r>
      <w:r w:rsidR="00831DCE" w:rsidRPr="00D00CF8">
        <w:rPr>
          <w:sz w:val="24"/>
          <w:szCs w:val="24"/>
        </w:rPr>
        <w:t>_____________</w:t>
      </w:r>
    </w:p>
    <w:p w:rsidR="00831DCE" w:rsidRPr="00331A4E" w:rsidRDefault="00831DCE" w:rsidP="00831DCE">
      <w:pPr>
        <w:pStyle w:val="Header"/>
        <w:rPr>
          <w:b/>
          <w:sz w:val="28"/>
          <w:szCs w:val="28"/>
        </w:rPr>
      </w:pPr>
      <w:r w:rsidRPr="00D00CF8">
        <w:rPr>
          <w:sz w:val="24"/>
          <w:szCs w:val="24"/>
        </w:rPr>
        <w:tab/>
        <w:t xml:space="preserve">                                      </w:t>
      </w:r>
      <w:r>
        <w:rPr>
          <w:sz w:val="24"/>
          <w:szCs w:val="24"/>
        </w:rPr>
        <w:t xml:space="preserve">                                                    </w:t>
      </w:r>
      <w:r w:rsidR="00CD7BDC">
        <w:rPr>
          <w:sz w:val="24"/>
          <w:szCs w:val="24"/>
        </w:rPr>
        <w:t xml:space="preserve">                        Affiliation</w:t>
      </w:r>
      <w:r w:rsidRPr="00331A4E">
        <w:rPr>
          <w:sz w:val="28"/>
          <w:szCs w:val="28"/>
        </w:rPr>
        <w:t>: __________</w:t>
      </w:r>
      <w:r w:rsidR="00D15535">
        <w:rPr>
          <w:sz w:val="28"/>
          <w:szCs w:val="28"/>
        </w:rPr>
        <w:t>_____</w:t>
      </w:r>
      <w:r w:rsidRPr="00331A4E">
        <w:rPr>
          <w:sz w:val="28"/>
          <w:szCs w:val="28"/>
        </w:rPr>
        <w:t>_____</w:t>
      </w:r>
      <w:r>
        <w:rPr>
          <w:sz w:val="28"/>
          <w:szCs w:val="28"/>
        </w:rPr>
        <w:t>___</w:t>
      </w:r>
    </w:p>
    <w:p w:rsidR="0037330E" w:rsidRPr="00F81717" w:rsidRDefault="0037330E" w:rsidP="00CB532A">
      <w:pPr>
        <w:pStyle w:val="NoSpacing"/>
        <w:jc w:val="center"/>
        <w:rPr>
          <w:b/>
          <w:sz w:val="32"/>
          <w:szCs w:val="32"/>
        </w:rPr>
      </w:pPr>
    </w:p>
    <w:p w:rsidR="00D00CF8" w:rsidRPr="00F81717" w:rsidRDefault="00BB1EF4" w:rsidP="00D00CF8">
      <w:pPr>
        <w:pStyle w:val="NoSpacing"/>
        <w:jc w:val="center"/>
        <w:rPr>
          <w:b/>
          <w:sz w:val="32"/>
          <w:szCs w:val="32"/>
        </w:rPr>
      </w:pPr>
      <w:r w:rsidRPr="00F81717">
        <w:rPr>
          <w:b/>
          <w:sz w:val="32"/>
          <w:szCs w:val="32"/>
        </w:rPr>
        <w:t>CONSULTATION ON PROGRAMMING DIRECTIONS FOR GEF-7</w:t>
      </w:r>
    </w:p>
    <w:p w:rsidR="00AA4386" w:rsidRDefault="00AA4386" w:rsidP="00BB1EF4">
      <w:pPr>
        <w:rPr>
          <w:b/>
          <w:sz w:val="28"/>
          <w:szCs w:val="28"/>
        </w:rPr>
      </w:pPr>
    </w:p>
    <w:p w:rsidR="00B421A0" w:rsidRPr="00C02A89" w:rsidRDefault="00D15535" w:rsidP="00D15535">
      <w:pPr>
        <w:rPr>
          <w:b/>
          <w:sz w:val="28"/>
          <w:szCs w:val="28"/>
        </w:rPr>
      </w:pPr>
      <w:r>
        <w:rPr>
          <w:b/>
          <w:sz w:val="28"/>
          <w:szCs w:val="28"/>
        </w:rPr>
        <w:t>Question</w:t>
      </w:r>
      <w:r w:rsidR="00B421A0" w:rsidRPr="00C02A89">
        <w:rPr>
          <w:b/>
          <w:sz w:val="28"/>
          <w:szCs w:val="28"/>
        </w:rPr>
        <w:t xml:space="preserve"> 1</w:t>
      </w:r>
      <w:r w:rsidR="0037330E">
        <w:rPr>
          <w:b/>
          <w:sz w:val="28"/>
          <w:szCs w:val="28"/>
        </w:rPr>
        <w:t xml:space="preserve"> - </w:t>
      </w:r>
      <w:r>
        <w:rPr>
          <w:b/>
          <w:sz w:val="28"/>
          <w:szCs w:val="28"/>
        </w:rPr>
        <w:t>Environmental Pressures</w:t>
      </w:r>
    </w:p>
    <w:p w:rsidR="00B421A0" w:rsidRDefault="00B421A0" w:rsidP="00360106"/>
    <w:p w:rsidR="00ED1404" w:rsidRPr="00D15535" w:rsidRDefault="00B421A0" w:rsidP="00AA4386">
      <w:pPr>
        <w:rPr>
          <w:sz w:val="24"/>
          <w:szCs w:val="28"/>
        </w:rPr>
      </w:pPr>
      <w:r w:rsidRPr="00D15535">
        <w:rPr>
          <w:sz w:val="24"/>
          <w:szCs w:val="28"/>
        </w:rPr>
        <w:t xml:space="preserve">What are the most important environmental </w:t>
      </w:r>
      <w:r w:rsidR="000976F2" w:rsidRPr="00D15535">
        <w:rPr>
          <w:sz w:val="24"/>
          <w:szCs w:val="28"/>
        </w:rPr>
        <w:t>pressures</w:t>
      </w:r>
      <w:r w:rsidRPr="00D15535">
        <w:rPr>
          <w:sz w:val="24"/>
          <w:szCs w:val="28"/>
        </w:rPr>
        <w:t xml:space="preserve"> (i.e. </w:t>
      </w:r>
      <w:r w:rsidRPr="00D15535">
        <w:rPr>
          <w:sz w:val="24"/>
          <w:szCs w:val="28"/>
          <w:lang w:val="en"/>
        </w:rPr>
        <w:t>activities and factors that cause environmental degradation</w:t>
      </w:r>
      <w:r w:rsidRPr="00D15535">
        <w:rPr>
          <w:sz w:val="24"/>
          <w:szCs w:val="28"/>
        </w:rPr>
        <w:t xml:space="preserve">) </w:t>
      </w:r>
      <w:r w:rsidR="000976F2" w:rsidRPr="00D15535">
        <w:rPr>
          <w:sz w:val="24"/>
          <w:szCs w:val="28"/>
        </w:rPr>
        <w:t>requiring</w:t>
      </w:r>
      <w:r w:rsidRPr="00D15535">
        <w:rPr>
          <w:sz w:val="24"/>
          <w:szCs w:val="28"/>
        </w:rPr>
        <w:t xml:space="preserve"> immediate attention at the N</w:t>
      </w:r>
      <w:r w:rsidR="000976F2" w:rsidRPr="00D15535">
        <w:rPr>
          <w:sz w:val="24"/>
          <w:szCs w:val="28"/>
        </w:rPr>
        <w:t xml:space="preserve">ational </w:t>
      </w:r>
      <w:r w:rsidR="00831DCE" w:rsidRPr="00D15535">
        <w:rPr>
          <w:sz w:val="24"/>
          <w:szCs w:val="28"/>
        </w:rPr>
        <w:t>&amp;</w:t>
      </w:r>
      <w:r w:rsidR="00CD7BDC">
        <w:rPr>
          <w:sz w:val="24"/>
          <w:szCs w:val="28"/>
        </w:rPr>
        <w:t xml:space="preserve"> R</w:t>
      </w:r>
      <w:r w:rsidR="000976F2" w:rsidRPr="00D15535">
        <w:rPr>
          <w:sz w:val="24"/>
          <w:szCs w:val="28"/>
        </w:rPr>
        <w:t>egional Level</w:t>
      </w:r>
      <w:r w:rsidRPr="00D15535">
        <w:rPr>
          <w:sz w:val="24"/>
          <w:szCs w:val="28"/>
        </w:rPr>
        <w:t xml:space="preserve">? </w:t>
      </w:r>
      <w:r w:rsidR="00AA4386" w:rsidRPr="00D15535">
        <w:rPr>
          <w:sz w:val="24"/>
          <w:szCs w:val="28"/>
        </w:rPr>
        <w:t xml:space="preserve"> </w:t>
      </w:r>
    </w:p>
    <w:p w:rsidR="00ED1404" w:rsidRDefault="00ED1404" w:rsidP="00AA4386">
      <w:pPr>
        <w:rPr>
          <w:sz w:val="28"/>
          <w:szCs w:val="28"/>
        </w:rPr>
      </w:pPr>
    </w:p>
    <w:p w:rsidR="00BB1EF4" w:rsidRDefault="007C47AA" w:rsidP="00AA4386">
      <w:pPr>
        <w:rPr>
          <w:sz w:val="20"/>
          <w:szCs w:val="20"/>
        </w:rPr>
      </w:pPr>
      <w:r>
        <w:rPr>
          <w:sz w:val="20"/>
          <w:szCs w:val="20"/>
        </w:rPr>
        <w:t xml:space="preserve">Please tick </w:t>
      </w:r>
      <w:r w:rsidR="00C3762F">
        <w:rPr>
          <w:sz w:val="20"/>
          <w:szCs w:val="20"/>
        </w:rPr>
        <w:t>a total of</w:t>
      </w:r>
      <w:r w:rsidR="00A73F4F" w:rsidRPr="00AA4386">
        <w:rPr>
          <w:sz w:val="20"/>
          <w:szCs w:val="20"/>
        </w:rPr>
        <w:t xml:space="preserve"> </w:t>
      </w:r>
      <w:r w:rsidR="00A73F4F" w:rsidRPr="00AA4386">
        <w:rPr>
          <w:sz w:val="20"/>
          <w:szCs w:val="20"/>
          <w:u w:val="single"/>
        </w:rPr>
        <w:t>three</w:t>
      </w:r>
      <w:r w:rsidR="00A73F4F" w:rsidRPr="00AA4386">
        <w:rPr>
          <w:sz w:val="20"/>
          <w:szCs w:val="20"/>
        </w:rPr>
        <w:t xml:space="preserve"> </w:t>
      </w:r>
      <w:r w:rsidR="00ED1404">
        <w:rPr>
          <w:sz w:val="20"/>
          <w:szCs w:val="20"/>
        </w:rPr>
        <w:t xml:space="preserve">(3) </w:t>
      </w:r>
      <w:r w:rsidR="00A73F4F" w:rsidRPr="00AA4386">
        <w:rPr>
          <w:sz w:val="20"/>
          <w:szCs w:val="20"/>
        </w:rPr>
        <w:t>of the suggested answers</w:t>
      </w:r>
      <w:r w:rsidR="00BB1EF4">
        <w:rPr>
          <w:sz w:val="20"/>
          <w:szCs w:val="20"/>
        </w:rPr>
        <w:t xml:space="preserve"> for National or</w:t>
      </w:r>
      <w:r w:rsidR="0037330E" w:rsidRPr="00AA4386">
        <w:rPr>
          <w:sz w:val="20"/>
          <w:szCs w:val="20"/>
        </w:rPr>
        <w:t xml:space="preserve"> Regional</w:t>
      </w:r>
      <w:r w:rsidR="00444015" w:rsidRPr="00AA4386">
        <w:rPr>
          <w:sz w:val="20"/>
          <w:szCs w:val="20"/>
        </w:rPr>
        <w:t>.</w:t>
      </w:r>
      <w:r w:rsidR="00ED1404">
        <w:rPr>
          <w:sz w:val="20"/>
          <w:szCs w:val="20"/>
        </w:rPr>
        <w:t xml:space="preserve"> </w:t>
      </w:r>
      <w:r w:rsidR="00ED1404">
        <w:rPr>
          <w:sz w:val="20"/>
          <w:szCs w:val="20"/>
          <w:u w:val="single"/>
        </w:rPr>
        <w:t>A</w:t>
      </w:r>
      <w:r w:rsidR="00CD7BDC">
        <w:rPr>
          <w:sz w:val="20"/>
          <w:szCs w:val="20"/>
          <w:u w:val="single"/>
        </w:rPr>
        <w:t xml:space="preserve"> total of three (3) check marks only,</w:t>
      </w:r>
    </w:p>
    <w:p w:rsidR="00ED1404" w:rsidRDefault="00ED1404" w:rsidP="00AA4386">
      <w:pPr>
        <w:rPr>
          <w:sz w:val="20"/>
          <w:szCs w:val="20"/>
        </w:rPr>
      </w:pPr>
    </w:p>
    <w:p w:rsidR="00BB1EF4" w:rsidRPr="00BB1EF4" w:rsidRDefault="00D15535" w:rsidP="00AA4386">
      <w:pPr>
        <w:rPr>
          <w:b/>
          <w:sz w:val="32"/>
          <w:szCs w:val="32"/>
        </w:rPr>
      </w:pPr>
      <w:r>
        <w:rPr>
          <w:b/>
          <w:sz w:val="32"/>
          <w:szCs w:val="32"/>
        </w:rPr>
        <w:t>Question 1, Part 1</w:t>
      </w:r>
    </w:p>
    <w:p w:rsidR="00182AC7" w:rsidRPr="00A73F4F" w:rsidRDefault="00182AC7" w:rsidP="00182AC7">
      <w:pPr>
        <w:pStyle w:val="ListParagraph"/>
        <w:ind w:left="420"/>
        <w:rPr>
          <w:sz w:val="28"/>
          <w:szCs w:val="28"/>
        </w:rPr>
      </w:pPr>
    </w:p>
    <w:tbl>
      <w:tblPr>
        <w:tblStyle w:val="TableGrid"/>
        <w:tblW w:w="8990" w:type="dxa"/>
        <w:tblInd w:w="360" w:type="dxa"/>
        <w:tblLook w:val="04A0" w:firstRow="1" w:lastRow="0" w:firstColumn="1" w:lastColumn="0" w:noHBand="0" w:noVBand="1"/>
      </w:tblPr>
      <w:tblGrid>
        <w:gridCol w:w="1070"/>
        <w:gridCol w:w="1080"/>
        <w:gridCol w:w="568"/>
        <w:gridCol w:w="6272"/>
      </w:tblGrid>
      <w:tr w:rsidR="00345CF3" w:rsidRPr="00444015" w:rsidTr="00806032">
        <w:tc>
          <w:tcPr>
            <w:tcW w:w="2150" w:type="dxa"/>
            <w:gridSpan w:val="2"/>
          </w:tcPr>
          <w:p w:rsidR="00345CF3" w:rsidRPr="00831DCE" w:rsidRDefault="00345CF3" w:rsidP="00BB0696">
            <w:pPr>
              <w:pStyle w:val="NoSpacing"/>
              <w:rPr>
                <w:b/>
                <w:sz w:val="20"/>
                <w:szCs w:val="20"/>
              </w:rPr>
            </w:pPr>
            <w:r>
              <w:rPr>
                <w:b/>
                <w:sz w:val="20"/>
                <w:szCs w:val="20"/>
              </w:rPr>
              <w:t>YOUR SELECTIONS</w:t>
            </w:r>
          </w:p>
        </w:tc>
        <w:tc>
          <w:tcPr>
            <w:tcW w:w="568" w:type="dxa"/>
          </w:tcPr>
          <w:p w:rsidR="00345CF3" w:rsidRPr="00831DCE" w:rsidRDefault="00345CF3" w:rsidP="00BB0696">
            <w:pPr>
              <w:pStyle w:val="NoSpacing"/>
              <w:rPr>
                <w:b/>
                <w:sz w:val="20"/>
                <w:szCs w:val="20"/>
              </w:rPr>
            </w:pPr>
            <w:r>
              <w:rPr>
                <w:b/>
                <w:sz w:val="20"/>
                <w:szCs w:val="20"/>
              </w:rPr>
              <w:t>No.</w:t>
            </w:r>
          </w:p>
        </w:tc>
        <w:tc>
          <w:tcPr>
            <w:tcW w:w="6272" w:type="dxa"/>
          </w:tcPr>
          <w:p w:rsidR="00345CF3" w:rsidRPr="00831DCE" w:rsidRDefault="00345CF3" w:rsidP="00BB0696">
            <w:pPr>
              <w:pStyle w:val="NoSpacing"/>
              <w:rPr>
                <w:b/>
                <w:sz w:val="20"/>
                <w:szCs w:val="20"/>
              </w:rPr>
            </w:pPr>
            <w:r>
              <w:rPr>
                <w:b/>
                <w:sz w:val="20"/>
                <w:szCs w:val="20"/>
              </w:rPr>
              <w:t>ENVIRONMENTAL PRESSURES</w:t>
            </w:r>
          </w:p>
        </w:tc>
      </w:tr>
      <w:tr w:rsidR="00424264" w:rsidRPr="00444015" w:rsidTr="00D00CF8">
        <w:tc>
          <w:tcPr>
            <w:tcW w:w="1070" w:type="dxa"/>
          </w:tcPr>
          <w:p w:rsidR="00424264" w:rsidRPr="00831DCE" w:rsidRDefault="00424264" w:rsidP="00BB0696">
            <w:pPr>
              <w:pStyle w:val="NoSpacing"/>
              <w:rPr>
                <w:b/>
                <w:sz w:val="20"/>
                <w:szCs w:val="20"/>
              </w:rPr>
            </w:pPr>
            <w:r w:rsidRPr="00831DCE">
              <w:rPr>
                <w:b/>
                <w:sz w:val="20"/>
                <w:szCs w:val="20"/>
              </w:rPr>
              <w:t>National</w:t>
            </w:r>
          </w:p>
        </w:tc>
        <w:tc>
          <w:tcPr>
            <w:tcW w:w="1080" w:type="dxa"/>
          </w:tcPr>
          <w:p w:rsidR="00424264" w:rsidRPr="00831DCE" w:rsidRDefault="00424264" w:rsidP="00BB0696">
            <w:pPr>
              <w:pStyle w:val="NoSpacing"/>
              <w:rPr>
                <w:b/>
                <w:sz w:val="20"/>
                <w:szCs w:val="20"/>
              </w:rPr>
            </w:pPr>
            <w:r w:rsidRPr="00831DCE">
              <w:rPr>
                <w:b/>
                <w:sz w:val="20"/>
                <w:szCs w:val="20"/>
              </w:rPr>
              <w:t>Regional</w:t>
            </w:r>
          </w:p>
        </w:tc>
        <w:tc>
          <w:tcPr>
            <w:tcW w:w="568" w:type="dxa"/>
          </w:tcPr>
          <w:p w:rsidR="00424264" w:rsidRPr="00831DCE" w:rsidRDefault="00424264" w:rsidP="00BB0696">
            <w:pPr>
              <w:pStyle w:val="NoSpacing"/>
              <w:rPr>
                <w:b/>
                <w:sz w:val="20"/>
                <w:szCs w:val="20"/>
              </w:rPr>
            </w:pPr>
          </w:p>
        </w:tc>
        <w:tc>
          <w:tcPr>
            <w:tcW w:w="6272" w:type="dxa"/>
          </w:tcPr>
          <w:p w:rsidR="00424264" w:rsidRPr="00831DCE" w:rsidRDefault="00424264" w:rsidP="00BB0696">
            <w:pPr>
              <w:pStyle w:val="NoSpacing"/>
              <w:rPr>
                <w:b/>
                <w:sz w:val="20"/>
                <w:szCs w:val="20"/>
              </w:rPr>
            </w:pPr>
          </w:p>
        </w:tc>
      </w:tr>
      <w:tr w:rsidR="00424264" w:rsidRPr="00444015" w:rsidTr="00D00CF8">
        <w:trPr>
          <w:trHeight w:val="89"/>
        </w:trPr>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1</w:t>
            </w:r>
          </w:p>
        </w:tc>
        <w:tc>
          <w:tcPr>
            <w:tcW w:w="6272" w:type="dxa"/>
          </w:tcPr>
          <w:p w:rsidR="00424264" w:rsidRPr="00831DCE" w:rsidRDefault="00424264" w:rsidP="00BB0696">
            <w:pPr>
              <w:pStyle w:val="NoSpacing"/>
              <w:rPr>
                <w:sz w:val="20"/>
                <w:szCs w:val="20"/>
              </w:rPr>
            </w:pPr>
            <w:r w:rsidRPr="00831DCE">
              <w:rPr>
                <w:sz w:val="20"/>
                <w:szCs w:val="20"/>
              </w:rPr>
              <w:t xml:space="preserve">Land clearing for slash and burn agriculture </w:t>
            </w:r>
          </w:p>
        </w:tc>
      </w:tr>
      <w:tr w:rsidR="00424264" w:rsidRPr="00444015" w:rsidTr="00D00CF8">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2</w:t>
            </w:r>
          </w:p>
        </w:tc>
        <w:tc>
          <w:tcPr>
            <w:tcW w:w="6272" w:type="dxa"/>
          </w:tcPr>
          <w:p w:rsidR="00424264" w:rsidRPr="00831DCE" w:rsidRDefault="00424264" w:rsidP="00BB0696">
            <w:pPr>
              <w:pStyle w:val="NoSpacing"/>
              <w:rPr>
                <w:sz w:val="20"/>
                <w:szCs w:val="20"/>
              </w:rPr>
            </w:pPr>
            <w:r w:rsidRPr="00831DCE">
              <w:rPr>
                <w:sz w:val="20"/>
                <w:szCs w:val="20"/>
              </w:rPr>
              <w:t>Land clearing for low-input large scale agriculture</w:t>
            </w:r>
          </w:p>
        </w:tc>
      </w:tr>
      <w:tr w:rsidR="00424264" w:rsidRPr="00444015" w:rsidTr="00D00CF8">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3</w:t>
            </w:r>
          </w:p>
        </w:tc>
        <w:tc>
          <w:tcPr>
            <w:tcW w:w="6272" w:type="dxa"/>
          </w:tcPr>
          <w:p w:rsidR="00424264" w:rsidRPr="00831DCE" w:rsidRDefault="00424264" w:rsidP="00BB0696">
            <w:pPr>
              <w:pStyle w:val="NoSpacing"/>
              <w:rPr>
                <w:sz w:val="20"/>
                <w:szCs w:val="20"/>
              </w:rPr>
            </w:pPr>
            <w:r w:rsidRPr="00831DCE">
              <w:rPr>
                <w:sz w:val="20"/>
                <w:szCs w:val="20"/>
              </w:rPr>
              <w:t>Increasing herd size, resulting in overgrazing</w:t>
            </w:r>
          </w:p>
        </w:tc>
      </w:tr>
      <w:tr w:rsidR="00424264" w:rsidRPr="00444015" w:rsidTr="00D00CF8">
        <w:trPr>
          <w:trHeight w:val="179"/>
        </w:trPr>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4</w:t>
            </w:r>
          </w:p>
        </w:tc>
        <w:tc>
          <w:tcPr>
            <w:tcW w:w="6272" w:type="dxa"/>
          </w:tcPr>
          <w:p w:rsidR="00424264" w:rsidRPr="00831DCE" w:rsidRDefault="00424264" w:rsidP="00BB0696">
            <w:pPr>
              <w:pStyle w:val="NoSpacing"/>
              <w:rPr>
                <w:sz w:val="20"/>
                <w:szCs w:val="20"/>
              </w:rPr>
            </w:pPr>
            <w:r w:rsidRPr="00831DCE">
              <w:rPr>
                <w:sz w:val="20"/>
                <w:szCs w:val="20"/>
              </w:rPr>
              <w:t>Deforestation for fuelwood and charcoal production</w:t>
            </w:r>
          </w:p>
        </w:tc>
      </w:tr>
      <w:tr w:rsidR="00424264" w:rsidRPr="00444015" w:rsidTr="00D00CF8">
        <w:trPr>
          <w:trHeight w:val="179"/>
        </w:trPr>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5</w:t>
            </w:r>
          </w:p>
        </w:tc>
        <w:tc>
          <w:tcPr>
            <w:tcW w:w="6272" w:type="dxa"/>
          </w:tcPr>
          <w:p w:rsidR="00424264" w:rsidRPr="00831DCE" w:rsidRDefault="00424264" w:rsidP="00BB0696">
            <w:pPr>
              <w:pStyle w:val="NoSpacing"/>
              <w:rPr>
                <w:sz w:val="20"/>
                <w:szCs w:val="20"/>
              </w:rPr>
            </w:pPr>
            <w:r w:rsidRPr="00831DCE">
              <w:rPr>
                <w:sz w:val="20"/>
                <w:szCs w:val="20"/>
              </w:rPr>
              <w:t>Deforestation for mining, particularly ASGM</w:t>
            </w:r>
          </w:p>
        </w:tc>
      </w:tr>
      <w:tr w:rsidR="00424264" w:rsidRPr="00444015" w:rsidTr="00D00CF8">
        <w:trPr>
          <w:trHeight w:val="161"/>
        </w:trPr>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6</w:t>
            </w:r>
          </w:p>
        </w:tc>
        <w:tc>
          <w:tcPr>
            <w:tcW w:w="6272" w:type="dxa"/>
          </w:tcPr>
          <w:p w:rsidR="00424264" w:rsidRPr="00831DCE" w:rsidRDefault="00424264" w:rsidP="00BB0696">
            <w:pPr>
              <w:pStyle w:val="NoSpacing"/>
              <w:rPr>
                <w:sz w:val="20"/>
                <w:szCs w:val="20"/>
              </w:rPr>
            </w:pPr>
            <w:r w:rsidRPr="00831DCE">
              <w:rPr>
                <w:sz w:val="20"/>
                <w:szCs w:val="20"/>
              </w:rPr>
              <w:t>Overharvesting of bush-meat</w:t>
            </w:r>
          </w:p>
        </w:tc>
      </w:tr>
      <w:tr w:rsidR="00424264" w:rsidRPr="00444015" w:rsidTr="00D00CF8">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7</w:t>
            </w:r>
          </w:p>
        </w:tc>
        <w:tc>
          <w:tcPr>
            <w:tcW w:w="6272" w:type="dxa"/>
          </w:tcPr>
          <w:p w:rsidR="00424264" w:rsidRPr="00831DCE" w:rsidRDefault="00424264" w:rsidP="00BB0696">
            <w:pPr>
              <w:pStyle w:val="NoSpacing"/>
              <w:rPr>
                <w:sz w:val="20"/>
                <w:szCs w:val="20"/>
              </w:rPr>
            </w:pPr>
            <w:r w:rsidRPr="00831DCE">
              <w:rPr>
                <w:sz w:val="20"/>
                <w:szCs w:val="20"/>
              </w:rPr>
              <w:t xml:space="preserve">Overharvesting of freshwater Fish </w:t>
            </w:r>
          </w:p>
        </w:tc>
      </w:tr>
      <w:tr w:rsidR="00424264" w:rsidRPr="00444015" w:rsidTr="00D00CF8">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8</w:t>
            </w:r>
          </w:p>
        </w:tc>
        <w:tc>
          <w:tcPr>
            <w:tcW w:w="6272" w:type="dxa"/>
          </w:tcPr>
          <w:p w:rsidR="00424264" w:rsidRPr="00831DCE" w:rsidRDefault="00424264" w:rsidP="00BB0696">
            <w:pPr>
              <w:pStyle w:val="NoSpacing"/>
              <w:rPr>
                <w:sz w:val="20"/>
                <w:szCs w:val="20"/>
              </w:rPr>
            </w:pPr>
            <w:r w:rsidRPr="00831DCE">
              <w:rPr>
                <w:sz w:val="20"/>
                <w:szCs w:val="20"/>
              </w:rPr>
              <w:t>Overharvesting of marine fish</w:t>
            </w:r>
          </w:p>
        </w:tc>
      </w:tr>
      <w:tr w:rsidR="00424264" w:rsidRPr="00444015" w:rsidTr="00D00CF8">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9</w:t>
            </w:r>
          </w:p>
        </w:tc>
        <w:tc>
          <w:tcPr>
            <w:tcW w:w="6272" w:type="dxa"/>
          </w:tcPr>
          <w:p w:rsidR="00424264" w:rsidRPr="00831DCE" w:rsidRDefault="00424264" w:rsidP="00BB0696">
            <w:pPr>
              <w:pStyle w:val="NoSpacing"/>
              <w:rPr>
                <w:sz w:val="20"/>
                <w:szCs w:val="20"/>
              </w:rPr>
            </w:pPr>
            <w:r w:rsidRPr="00831DCE">
              <w:rPr>
                <w:sz w:val="20"/>
                <w:szCs w:val="20"/>
              </w:rPr>
              <w:t>Overharvesting of timber and non-timber forest products)</w:t>
            </w:r>
          </w:p>
        </w:tc>
      </w:tr>
      <w:tr w:rsidR="00424264" w:rsidRPr="00444015" w:rsidTr="00D00CF8">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10</w:t>
            </w:r>
          </w:p>
        </w:tc>
        <w:tc>
          <w:tcPr>
            <w:tcW w:w="6272" w:type="dxa"/>
          </w:tcPr>
          <w:p w:rsidR="00424264" w:rsidRPr="00831DCE" w:rsidRDefault="00424264" w:rsidP="00BB0696">
            <w:pPr>
              <w:pStyle w:val="NoSpacing"/>
              <w:rPr>
                <w:sz w:val="20"/>
                <w:szCs w:val="20"/>
              </w:rPr>
            </w:pPr>
            <w:r w:rsidRPr="00831DCE">
              <w:rPr>
                <w:sz w:val="20"/>
                <w:szCs w:val="20"/>
              </w:rPr>
              <w:t>Encroachment of protected areas</w:t>
            </w:r>
          </w:p>
        </w:tc>
      </w:tr>
      <w:tr w:rsidR="00424264" w:rsidRPr="00444015" w:rsidTr="00D00CF8">
        <w:trPr>
          <w:trHeight w:val="152"/>
        </w:trPr>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11</w:t>
            </w:r>
          </w:p>
        </w:tc>
        <w:tc>
          <w:tcPr>
            <w:tcW w:w="6272" w:type="dxa"/>
          </w:tcPr>
          <w:p w:rsidR="00424264" w:rsidRPr="00831DCE" w:rsidRDefault="00424264" w:rsidP="00BB0696">
            <w:pPr>
              <w:pStyle w:val="NoSpacing"/>
              <w:rPr>
                <w:sz w:val="20"/>
                <w:szCs w:val="20"/>
              </w:rPr>
            </w:pPr>
            <w:r w:rsidRPr="00831DCE">
              <w:rPr>
                <w:sz w:val="20"/>
                <w:szCs w:val="20"/>
              </w:rPr>
              <w:t xml:space="preserve">Overuse of surface and groundwater systems (rivers and aquifers), </w:t>
            </w:r>
          </w:p>
        </w:tc>
      </w:tr>
      <w:tr w:rsidR="00424264" w:rsidRPr="00444015" w:rsidTr="00D00CF8">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12</w:t>
            </w:r>
          </w:p>
        </w:tc>
        <w:tc>
          <w:tcPr>
            <w:tcW w:w="6272" w:type="dxa"/>
          </w:tcPr>
          <w:p w:rsidR="00424264" w:rsidRPr="00831DCE" w:rsidRDefault="00424264" w:rsidP="00BB0696">
            <w:pPr>
              <w:pStyle w:val="NoSpacing"/>
              <w:rPr>
                <w:sz w:val="20"/>
                <w:szCs w:val="20"/>
              </w:rPr>
            </w:pPr>
            <w:r w:rsidRPr="00831DCE">
              <w:rPr>
                <w:sz w:val="20"/>
                <w:szCs w:val="20"/>
              </w:rPr>
              <w:t>Climate change induced variability (temperature, wind and rainfall)</w:t>
            </w:r>
          </w:p>
        </w:tc>
      </w:tr>
      <w:tr w:rsidR="00424264" w:rsidRPr="00444015" w:rsidTr="00D00CF8">
        <w:trPr>
          <w:trHeight w:val="45"/>
        </w:trPr>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13</w:t>
            </w:r>
          </w:p>
        </w:tc>
        <w:tc>
          <w:tcPr>
            <w:tcW w:w="6272" w:type="dxa"/>
          </w:tcPr>
          <w:p w:rsidR="00424264" w:rsidRPr="00831DCE" w:rsidRDefault="00424264" w:rsidP="00BB0696">
            <w:pPr>
              <w:pStyle w:val="NoSpacing"/>
              <w:rPr>
                <w:sz w:val="20"/>
                <w:szCs w:val="20"/>
              </w:rPr>
            </w:pPr>
            <w:r w:rsidRPr="00831DCE">
              <w:rPr>
                <w:sz w:val="20"/>
                <w:szCs w:val="20"/>
              </w:rPr>
              <w:t>Invasive alien species</w:t>
            </w:r>
          </w:p>
        </w:tc>
      </w:tr>
      <w:tr w:rsidR="00424264" w:rsidRPr="00444015" w:rsidTr="00D00CF8">
        <w:trPr>
          <w:trHeight w:val="107"/>
        </w:trPr>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14</w:t>
            </w:r>
          </w:p>
        </w:tc>
        <w:tc>
          <w:tcPr>
            <w:tcW w:w="6272" w:type="dxa"/>
          </w:tcPr>
          <w:p w:rsidR="00424264" w:rsidRPr="00831DCE" w:rsidRDefault="00424264" w:rsidP="00BB0696">
            <w:pPr>
              <w:pStyle w:val="NoSpacing"/>
              <w:rPr>
                <w:sz w:val="20"/>
                <w:szCs w:val="20"/>
              </w:rPr>
            </w:pPr>
            <w:r w:rsidRPr="00831DCE">
              <w:rPr>
                <w:sz w:val="20"/>
                <w:szCs w:val="20"/>
              </w:rPr>
              <w:t>Poaching and illegal wildlife trade –IWT (species and parts)</w:t>
            </w:r>
          </w:p>
        </w:tc>
      </w:tr>
      <w:tr w:rsidR="00424264" w:rsidRPr="00444015" w:rsidTr="00D00CF8">
        <w:tc>
          <w:tcPr>
            <w:tcW w:w="1070" w:type="dxa"/>
          </w:tcPr>
          <w:p w:rsidR="00424264" w:rsidRPr="00831DCE" w:rsidRDefault="00424264" w:rsidP="00BB0696">
            <w:pPr>
              <w:pStyle w:val="NoSpacing"/>
              <w:rPr>
                <w:sz w:val="20"/>
                <w:szCs w:val="20"/>
              </w:rPr>
            </w:pPr>
          </w:p>
        </w:tc>
        <w:tc>
          <w:tcPr>
            <w:tcW w:w="1080" w:type="dxa"/>
          </w:tcPr>
          <w:p w:rsidR="00424264" w:rsidRPr="00831DCE" w:rsidRDefault="00424264" w:rsidP="00BB0696">
            <w:pPr>
              <w:pStyle w:val="NoSpacing"/>
              <w:rPr>
                <w:sz w:val="20"/>
                <w:szCs w:val="20"/>
              </w:rPr>
            </w:pPr>
          </w:p>
        </w:tc>
        <w:tc>
          <w:tcPr>
            <w:tcW w:w="568" w:type="dxa"/>
          </w:tcPr>
          <w:p w:rsidR="00424264" w:rsidRPr="00831DCE" w:rsidRDefault="00424264" w:rsidP="00BB0696">
            <w:pPr>
              <w:pStyle w:val="NoSpacing"/>
              <w:rPr>
                <w:sz w:val="20"/>
                <w:szCs w:val="20"/>
              </w:rPr>
            </w:pPr>
            <w:r w:rsidRPr="00831DCE">
              <w:rPr>
                <w:sz w:val="20"/>
                <w:szCs w:val="20"/>
              </w:rPr>
              <w:t>15</w:t>
            </w:r>
          </w:p>
        </w:tc>
        <w:tc>
          <w:tcPr>
            <w:tcW w:w="6272" w:type="dxa"/>
          </w:tcPr>
          <w:p w:rsidR="00424264" w:rsidRPr="00831DCE" w:rsidRDefault="00424264" w:rsidP="00BB0696">
            <w:pPr>
              <w:pStyle w:val="NoSpacing"/>
              <w:rPr>
                <w:sz w:val="20"/>
                <w:szCs w:val="20"/>
              </w:rPr>
            </w:pPr>
            <w:r w:rsidRPr="00831DCE">
              <w:rPr>
                <w:sz w:val="20"/>
                <w:szCs w:val="20"/>
              </w:rPr>
              <w:t>Increased air pollution including POPS and Hg from heavy industrial sources</w:t>
            </w:r>
          </w:p>
        </w:tc>
      </w:tr>
      <w:tr w:rsidR="00D00CF8" w:rsidRPr="00444015" w:rsidTr="00D00CF8">
        <w:tc>
          <w:tcPr>
            <w:tcW w:w="1070" w:type="dxa"/>
          </w:tcPr>
          <w:p w:rsidR="00D00CF8" w:rsidRPr="00831DCE" w:rsidRDefault="00D00CF8" w:rsidP="00D00CF8">
            <w:pPr>
              <w:pStyle w:val="NoSpacing"/>
              <w:rPr>
                <w:sz w:val="20"/>
                <w:szCs w:val="20"/>
              </w:rPr>
            </w:pPr>
          </w:p>
        </w:tc>
        <w:tc>
          <w:tcPr>
            <w:tcW w:w="1080" w:type="dxa"/>
          </w:tcPr>
          <w:p w:rsidR="00D00CF8" w:rsidRPr="00831DCE" w:rsidRDefault="00D00CF8" w:rsidP="00D00CF8">
            <w:pPr>
              <w:pStyle w:val="NoSpacing"/>
              <w:rPr>
                <w:sz w:val="20"/>
                <w:szCs w:val="20"/>
              </w:rPr>
            </w:pPr>
          </w:p>
        </w:tc>
        <w:tc>
          <w:tcPr>
            <w:tcW w:w="568" w:type="dxa"/>
          </w:tcPr>
          <w:p w:rsidR="00D00CF8" w:rsidRPr="00831DCE" w:rsidRDefault="00D00CF8" w:rsidP="00D00CF8">
            <w:pPr>
              <w:pStyle w:val="NoSpacing"/>
              <w:rPr>
                <w:sz w:val="20"/>
                <w:szCs w:val="20"/>
              </w:rPr>
            </w:pPr>
            <w:r w:rsidRPr="00831DCE">
              <w:rPr>
                <w:sz w:val="20"/>
                <w:szCs w:val="20"/>
              </w:rPr>
              <w:t>16</w:t>
            </w:r>
          </w:p>
        </w:tc>
        <w:tc>
          <w:tcPr>
            <w:tcW w:w="6272" w:type="dxa"/>
          </w:tcPr>
          <w:p w:rsidR="00D00CF8" w:rsidRPr="00831DCE" w:rsidRDefault="00D00CF8" w:rsidP="00D00CF8">
            <w:pPr>
              <w:pStyle w:val="NoSpacing"/>
              <w:rPr>
                <w:sz w:val="20"/>
                <w:szCs w:val="20"/>
              </w:rPr>
            </w:pPr>
            <w:r w:rsidRPr="00831DCE">
              <w:rPr>
                <w:sz w:val="20"/>
                <w:szCs w:val="20"/>
              </w:rPr>
              <w:t>Increased consumption of chemicals and subsequent poor disposal that can lead to the introduction of endocrine disruptors, waste pharmaceuticals, and micro plastics into the environment.</w:t>
            </w:r>
          </w:p>
        </w:tc>
      </w:tr>
      <w:tr w:rsidR="00D00CF8" w:rsidRPr="00444015" w:rsidTr="00D00CF8">
        <w:tc>
          <w:tcPr>
            <w:tcW w:w="1070" w:type="dxa"/>
          </w:tcPr>
          <w:p w:rsidR="00D00CF8" w:rsidRPr="00831DCE" w:rsidRDefault="00D00CF8" w:rsidP="00D00CF8">
            <w:pPr>
              <w:pStyle w:val="NoSpacing"/>
              <w:rPr>
                <w:sz w:val="20"/>
                <w:szCs w:val="20"/>
              </w:rPr>
            </w:pPr>
          </w:p>
        </w:tc>
        <w:tc>
          <w:tcPr>
            <w:tcW w:w="1080" w:type="dxa"/>
          </w:tcPr>
          <w:p w:rsidR="00D00CF8" w:rsidRPr="00831DCE" w:rsidRDefault="00D00CF8" w:rsidP="00D00CF8">
            <w:pPr>
              <w:pStyle w:val="NoSpacing"/>
              <w:rPr>
                <w:sz w:val="20"/>
                <w:szCs w:val="20"/>
              </w:rPr>
            </w:pPr>
          </w:p>
        </w:tc>
        <w:tc>
          <w:tcPr>
            <w:tcW w:w="568" w:type="dxa"/>
          </w:tcPr>
          <w:p w:rsidR="00D00CF8" w:rsidRPr="00831DCE" w:rsidRDefault="00D00CF8" w:rsidP="00D00CF8">
            <w:pPr>
              <w:pStyle w:val="NoSpacing"/>
              <w:rPr>
                <w:sz w:val="20"/>
                <w:szCs w:val="20"/>
              </w:rPr>
            </w:pPr>
            <w:r w:rsidRPr="00831DCE">
              <w:rPr>
                <w:sz w:val="20"/>
                <w:szCs w:val="20"/>
              </w:rPr>
              <w:t>17</w:t>
            </w:r>
          </w:p>
        </w:tc>
        <w:tc>
          <w:tcPr>
            <w:tcW w:w="6272" w:type="dxa"/>
          </w:tcPr>
          <w:p w:rsidR="00D00CF8" w:rsidRPr="00831DCE" w:rsidRDefault="00D00CF8" w:rsidP="00D00CF8">
            <w:pPr>
              <w:pStyle w:val="NoSpacing"/>
              <w:rPr>
                <w:sz w:val="20"/>
                <w:szCs w:val="20"/>
              </w:rPr>
            </w:pPr>
            <w:r w:rsidRPr="00831DCE">
              <w:rPr>
                <w:sz w:val="20"/>
                <w:szCs w:val="20"/>
              </w:rPr>
              <w:t xml:space="preserve">Poor waste management practices and non-availability of alternative materials that leads to the emission of POPs and the potential for increased marine debris </w:t>
            </w:r>
          </w:p>
        </w:tc>
      </w:tr>
      <w:tr w:rsidR="00D00CF8" w:rsidRPr="00444015" w:rsidTr="00D00CF8">
        <w:tc>
          <w:tcPr>
            <w:tcW w:w="1070" w:type="dxa"/>
          </w:tcPr>
          <w:p w:rsidR="00D00CF8" w:rsidRPr="00831DCE" w:rsidRDefault="00D00CF8" w:rsidP="00D00CF8">
            <w:pPr>
              <w:pStyle w:val="NoSpacing"/>
              <w:rPr>
                <w:sz w:val="20"/>
                <w:szCs w:val="20"/>
              </w:rPr>
            </w:pPr>
          </w:p>
        </w:tc>
        <w:tc>
          <w:tcPr>
            <w:tcW w:w="1080" w:type="dxa"/>
          </w:tcPr>
          <w:p w:rsidR="00D00CF8" w:rsidRPr="00831DCE" w:rsidRDefault="00D00CF8" w:rsidP="00D00CF8">
            <w:pPr>
              <w:pStyle w:val="NoSpacing"/>
              <w:rPr>
                <w:sz w:val="20"/>
                <w:szCs w:val="20"/>
              </w:rPr>
            </w:pPr>
          </w:p>
        </w:tc>
        <w:tc>
          <w:tcPr>
            <w:tcW w:w="568" w:type="dxa"/>
          </w:tcPr>
          <w:p w:rsidR="00D00CF8" w:rsidRPr="00831DCE" w:rsidRDefault="00D00CF8" w:rsidP="00D00CF8">
            <w:pPr>
              <w:pStyle w:val="NoSpacing"/>
              <w:rPr>
                <w:sz w:val="20"/>
                <w:szCs w:val="20"/>
              </w:rPr>
            </w:pPr>
            <w:r w:rsidRPr="00831DCE">
              <w:rPr>
                <w:sz w:val="20"/>
                <w:szCs w:val="20"/>
              </w:rPr>
              <w:t>18</w:t>
            </w:r>
          </w:p>
        </w:tc>
        <w:tc>
          <w:tcPr>
            <w:tcW w:w="6272" w:type="dxa"/>
          </w:tcPr>
          <w:p w:rsidR="00D00CF8" w:rsidRPr="00831DCE" w:rsidRDefault="00D00CF8" w:rsidP="00D00CF8">
            <w:pPr>
              <w:pStyle w:val="NoSpacing"/>
              <w:rPr>
                <w:sz w:val="20"/>
                <w:szCs w:val="20"/>
              </w:rPr>
            </w:pPr>
            <w:r w:rsidRPr="00831DCE">
              <w:rPr>
                <w:sz w:val="20"/>
                <w:szCs w:val="20"/>
              </w:rPr>
              <w:t>High concentration of CO2 in the atmosphere due to overreliance on fossil fuels.</w:t>
            </w:r>
          </w:p>
        </w:tc>
      </w:tr>
      <w:tr w:rsidR="00D00CF8" w:rsidRPr="00444015" w:rsidTr="00D00CF8">
        <w:tc>
          <w:tcPr>
            <w:tcW w:w="1070" w:type="dxa"/>
          </w:tcPr>
          <w:p w:rsidR="00D00CF8" w:rsidRPr="00831DCE" w:rsidRDefault="00D00CF8" w:rsidP="00D00CF8">
            <w:pPr>
              <w:pStyle w:val="NoSpacing"/>
              <w:rPr>
                <w:sz w:val="20"/>
                <w:szCs w:val="20"/>
              </w:rPr>
            </w:pPr>
          </w:p>
        </w:tc>
        <w:tc>
          <w:tcPr>
            <w:tcW w:w="1080" w:type="dxa"/>
          </w:tcPr>
          <w:p w:rsidR="00D00CF8" w:rsidRPr="00831DCE" w:rsidRDefault="00D00CF8" w:rsidP="00D00CF8">
            <w:pPr>
              <w:pStyle w:val="NoSpacing"/>
              <w:rPr>
                <w:sz w:val="20"/>
                <w:szCs w:val="20"/>
              </w:rPr>
            </w:pPr>
          </w:p>
        </w:tc>
        <w:tc>
          <w:tcPr>
            <w:tcW w:w="568" w:type="dxa"/>
          </w:tcPr>
          <w:p w:rsidR="00D00CF8" w:rsidRPr="00831DCE" w:rsidRDefault="00D00CF8" w:rsidP="00D00CF8">
            <w:pPr>
              <w:pStyle w:val="NoSpacing"/>
              <w:rPr>
                <w:sz w:val="20"/>
                <w:szCs w:val="20"/>
              </w:rPr>
            </w:pPr>
            <w:r w:rsidRPr="00831DCE">
              <w:rPr>
                <w:sz w:val="20"/>
                <w:szCs w:val="20"/>
              </w:rPr>
              <w:t>19</w:t>
            </w:r>
          </w:p>
        </w:tc>
        <w:tc>
          <w:tcPr>
            <w:tcW w:w="6272" w:type="dxa"/>
          </w:tcPr>
          <w:p w:rsidR="00D00CF8" w:rsidRPr="00831DCE" w:rsidRDefault="00D00CF8" w:rsidP="00D00CF8">
            <w:pPr>
              <w:pStyle w:val="NoSpacing"/>
              <w:rPr>
                <w:sz w:val="20"/>
                <w:szCs w:val="20"/>
              </w:rPr>
            </w:pPr>
            <w:r w:rsidRPr="00831DCE">
              <w:rPr>
                <w:sz w:val="20"/>
                <w:szCs w:val="20"/>
              </w:rPr>
              <w:t>Coastal and marine habitat degradation</w:t>
            </w:r>
          </w:p>
        </w:tc>
      </w:tr>
      <w:tr w:rsidR="00D00CF8" w:rsidRPr="00444015" w:rsidTr="00D00CF8">
        <w:tc>
          <w:tcPr>
            <w:tcW w:w="1070" w:type="dxa"/>
          </w:tcPr>
          <w:p w:rsidR="00D00CF8" w:rsidRPr="00831DCE" w:rsidRDefault="00D00CF8" w:rsidP="00D00CF8">
            <w:pPr>
              <w:pStyle w:val="NoSpacing"/>
              <w:rPr>
                <w:sz w:val="20"/>
                <w:szCs w:val="20"/>
              </w:rPr>
            </w:pPr>
          </w:p>
        </w:tc>
        <w:tc>
          <w:tcPr>
            <w:tcW w:w="1080" w:type="dxa"/>
          </w:tcPr>
          <w:p w:rsidR="00D00CF8" w:rsidRPr="00831DCE" w:rsidRDefault="00D00CF8" w:rsidP="00D00CF8">
            <w:pPr>
              <w:pStyle w:val="NoSpacing"/>
              <w:rPr>
                <w:sz w:val="20"/>
                <w:szCs w:val="20"/>
              </w:rPr>
            </w:pPr>
          </w:p>
        </w:tc>
        <w:tc>
          <w:tcPr>
            <w:tcW w:w="568" w:type="dxa"/>
          </w:tcPr>
          <w:p w:rsidR="00D00CF8" w:rsidRPr="00831DCE" w:rsidRDefault="00D00CF8" w:rsidP="00D00CF8">
            <w:pPr>
              <w:pStyle w:val="NoSpacing"/>
              <w:rPr>
                <w:sz w:val="20"/>
                <w:szCs w:val="20"/>
              </w:rPr>
            </w:pPr>
            <w:r w:rsidRPr="00831DCE">
              <w:rPr>
                <w:sz w:val="20"/>
                <w:szCs w:val="20"/>
              </w:rPr>
              <w:t>20</w:t>
            </w:r>
          </w:p>
        </w:tc>
        <w:tc>
          <w:tcPr>
            <w:tcW w:w="6272" w:type="dxa"/>
          </w:tcPr>
          <w:p w:rsidR="00D00CF8" w:rsidRPr="00831DCE" w:rsidRDefault="00D00CF8" w:rsidP="00D00CF8">
            <w:pPr>
              <w:pStyle w:val="NoSpacing"/>
              <w:rPr>
                <w:sz w:val="20"/>
                <w:szCs w:val="20"/>
              </w:rPr>
            </w:pPr>
            <w:r w:rsidRPr="00831DCE">
              <w:rPr>
                <w:sz w:val="20"/>
                <w:szCs w:val="20"/>
              </w:rPr>
              <w:t>Eutrophication of marine waters</w:t>
            </w:r>
          </w:p>
        </w:tc>
      </w:tr>
      <w:tr w:rsidR="00D00CF8" w:rsidRPr="00444015" w:rsidTr="00D00CF8">
        <w:tc>
          <w:tcPr>
            <w:tcW w:w="1070" w:type="dxa"/>
          </w:tcPr>
          <w:p w:rsidR="00D00CF8" w:rsidRPr="00831DCE" w:rsidRDefault="00D00CF8" w:rsidP="00D00CF8">
            <w:pPr>
              <w:pStyle w:val="NoSpacing"/>
              <w:rPr>
                <w:sz w:val="20"/>
                <w:szCs w:val="20"/>
              </w:rPr>
            </w:pPr>
          </w:p>
        </w:tc>
        <w:tc>
          <w:tcPr>
            <w:tcW w:w="1080" w:type="dxa"/>
          </w:tcPr>
          <w:p w:rsidR="00D00CF8" w:rsidRPr="00831DCE" w:rsidRDefault="00D00CF8" w:rsidP="00D00CF8">
            <w:pPr>
              <w:pStyle w:val="NoSpacing"/>
              <w:rPr>
                <w:sz w:val="20"/>
                <w:szCs w:val="20"/>
              </w:rPr>
            </w:pPr>
          </w:p>
        </w:tc>
        <w:tc>
          <w:tcPr>
            <w:tcW w:w="568" w:type="dxa"/>
          </w:tcPr>
          <w:p w:rsidR="00D00CF8" w:rsidRPr="00831DCE" w:rsidRDefault="00D00CF8" w:rsidP="00D00CF8">
            <w:pPr>
              <w:pStyle w:val="NoSpacing"/>
              <w:rPr>
                <w:sz w:val="20"/>
                <w:szCs w:val="20"/>
              </w:rPr>
            </w:pPr>
            <w:r w:rsidRPr="00831DCE">
              <w:rPr>
                <w:sz w:val="20"/>
                <w:szCs w:val="20"/>
              </w:rPr>
              <w:t>21</w:t>
            </w:r>
          </w:p>
        </w:tc>
        <w:tc>
          <w:tcPr>
            <w:tcW w:w="6272" w:type="dxa"/>
          </w:tcPr>
          <w:p w:rsidR="00D00CF8" w:rsidRPr="00831DCE" w:rsidRDefault="00D00CF8" w:rsidP="00D00CF8">
            <w:pPr>
              <w:pStyle w:val="NoSpacing"/>
              <w:rPr>
                <w:sz w:val="20"/>
                <w:szCs w:val="20"/>
              </w:rPr>
            </w:pPr>
            <w:r w:rsidRPr="00831DCE">
              <w:rPr>
                <w:sz w:val="20"/>
                <w:szCs w:val="20"/>
              </w:rPr>
              <w:t>Other:</w:t>
            </w:r>
          </w:p>
        </w:tc>
      </w:tr>
      <w:tr w:rsidR="00D00CF8" w:rsidRPr="00444015" w:rsidTr="00D00CF8">
        <w:tc>
          <w:tcPr>
            <w:tcW w:w="1070" w:type="dxa"/>
          </w:tcPr>
          <w:p w:rsidR="00D00CF8" w:rsidRPr="00831DCE" w:rsidRDefault="00D00CF8" w:rsidP="00D00CF8">
            <w:pPr>
              <w:pStyle w:val="NoSpacing"/>
              <w:rPr>
                <w:sz w:val="20"/>
                <w:szCs w:val="20"/>
              </w:rPr>
            </w:pPr>
          </w:p>
        </w:tc>
        <w:tc>
          <w:tcPr>
            <w:tcW w:w="1080" w:type="dxa"/>
          </w:tcPr>
          <w:p w:rsidR="00D00CF8" w:rsidRPr="00831DCE" w:rsidRDefault="00D00CF8" w:rsidP="00D00CF8">
            <w:pPr>
              <w:pStyle w:val="NoSpacing"/>
              <w:rPr>
                <w:sz w:val="20"/>
                <w:szCs w:val="20"/>
              </w:rPr>
            </w:pPr>
          </w:p>
        </w:tc>
        <w:tc>
          <w:tcPr>
            <w:tcW w:w="568" w:type="dxa"/>
          </w:tcPr>
          <w:p w:rsidR="00D00CF8" w:rsidRPr="00831DCE" w:rsidRDefault="00D00CF8" w:rsidP="00D00CF8">
            <w:pPr>
              <w:pStyle w:val="NoSpacing"/>
              <w:rPr>
                <w:sz w:val="20"/>
                <w:szCs w:val="20"/>
              </w:rPr>
            </w:pPr>
            <w:r w:rsidRPr="00831DCE">
              <w:rPr>
                <w:sz w:val="20"/>
                <w:szCs w:val="20"/>
              </w:rPr>
              <w:t>22</w:t>
            </w:r>
          </w:p>
        </w:tc>
        <w:tc>
          <w:tcPr>
            <w:tcW w:w="6272" w:type="dxa"/>
          </w:tcPr>
          <w:p w:rsidR="00D00CF8" w:rsidRPr="00831DCE" w:rsidRDefault="00D00CF8" w:rsidP="00D00CF8">
            <w:pPr>
              <w:pStyle w:val="NoSpacing"/>
              <w:rPr>
                <w:sz w:val="20"/>
                <w:szCs w:val="20"/>
              </w:rPr>
            </w:pPr>
            <w:r w:rsidRPr="00831DCE">
              <w:rPr>
                <w:sz w:val="20"/>
                <w:szCs w:val="20"/>
              </w:rPr>
              <w:t>Other:</w:t>
            </w:r>
          </w:p>
        </w:tc>
      </w:tr>
      <w:tr w:rsidR="00D00CF8" w:rsidRPr="00444015" w:rsidTr="00D00CF8">
        <w:tc>
          <w:tcPr>
            <w:tcW w:w="1070" w:type="dxa"/>
          </w:tcPr>
          <w:p w:rsidR="00D00CF8" w:rsidRPr="00831DCE" w:rsidRDefault="00D00CF8" w:rsidP="00D00CF8">
            <w:pPr>
              <w:pStyle w:val="NoSpacing"/>
              <w:rPr>
                <w:sz w:val="20"/>
                <w:szCs w:val="20"/>
              </w:rPr>
            </w:pPr>
          </w:p>
        </w:tc>
        <w:tc>
          <w:tcPr>
            <w:tcW w:w="1080" w:type="dxa"/>
          </w:tcPr>
          <w:p w:rsidR="00D00CF8" w:rsidRPr="00831DCE" w:rsidRDefault="00D00CF8" w:rsidP="00D00CF8">
            <w:pPr>
              <w:pStyle w:val="NoSpacing"/>
              <w:rPr>
                <w:sz w:val="20"/>
                <w:szCs w:val="20"/>
              </w:rPr>
            </w:pPr>
          </w:p>
        </w:tc>
        <w:tc>
          <w:tcPr>
            <w:tcW w:w="568" w:type="dxa"/>
          </w:tcPr>
          <w:p w:rsidR="00D00CF8" w:rsidRPr="00831DCE" w:rsidRDefault="00D00CF8" w:rsidP="00D00CF8">
            <w:pPr>
              <w:pStyle w:val="NoSpacing"/>
              <w:rPr>
                <w:sz w:val="20"/>
                <w:szCs w:val="20"/>
              </w:rPr>
            </w:pPr>
            <w:r w:rsidRPr="00831DCE">
              <w:rPr>
                <w:sz w:val="20"/>
                <w:szCs w:val="20"/>
              </w:rPr>
              <w:t>23</w:t>
            </w:r>
          </w:p>
        </w:tc>
        <w:tc>
          <w:tcPr>
            <w:tcW w:w="6272" w:type="dxa"/>
          </w:tcPr>
          <w:p w:rsidR="00D00CF8" w:rsidRPr="00831DCE" w:rsidRDefault="00D00CF8" w:rsidP="00D00CF8">
            <w:pPr>
              <w:pStyle w:val="NoSpacing"/>
              <w:rPr>
                <w:sz w:val="20"/>
                <w:szCs w:val="20"/>
              </w:rPr>
            </w:pPr>
            <w:r w:rsidRPr="00831DCE">
              <w:rPr>
                <w:sz w:val="20"/>
                <w:szCs w:val="20"/>
              </w:rPr>
              <w:t>Other:</w:t>
            </w:r>
          </w:p>
        </w:tc>
      </w:tr>
    </w:tbl>
    <w:p w:rsidR="00B421A0" w:rsidRDefault="00B421A0" w:rsidP="00AA0C36"/>
    <w:p w:rsidR="00BB1EF4" w:rsidRPr="00D00CF8" w:rsidRDefault="00ED1404" w:rsidP="00D00CF8">
      <w:pPr>
        <w:rPr>
          <w:sz w:val="20"/>
          <w:szCs w:val="20"/>
        </w:rPr>
      </w:pPr>
      <w:r w:rsidRPr="00ED1404">
        <w:rPr>
          <w:b/>
          <w:sz w:val="20"/>
          <w:szCs w:val="20"/>
        </w:rPr>
        <w:t>NOTE:</w:t>
      </w:r>
      <w:r>
        <w:rPr>
          <w:sz w:val="20"/>
          <w:szCs w:val="20"/>
        </w:rPr>
        <w:t xml:space="preserve"> </w:t>
      </w:r>
      <w:r w:rsidRPr="00AA4386">
        <w:rPr>
          <w:sz w:val="20"/>
          <w:szCs w:val="20"/>
        </w:rPr>
        <w:t xml:space="preserve">If there are other environmental factors that are listed in National Planning documents (i.e. </w:t>
      </w:r>
      <w:r>
        <w:rPr>
          <w:sz w:val="20"/>
          <w:szCs w:val="20"/>
        </w:rPr>
        <w:t>NBSAPs, Nat Communications</w:t>
      </w:r>
      <w:r w:rsidR="00657D01">
        <w:rPr>
          <w:sz w:val="20"/>
          <w:szCs w:val="20"/>
        </w:rPr>
        <w:t xml:space="preserve">, BURs, TNAs, NAPs, NAPAs, </w:t>
      </w:r>
      <w:r w:rsidRPr="00AA4386">
        <w:rPr>
          <w:sz w:val="20"/>
          <w:szCs w:val="20"/>
        </w:rPr>
        <w:t>NIPs</w:t>
      </w:r>
      <w:r w:rsidR="00657D01">
        <w:rPr>
          <w:sz w:val="20"/>
          <w:szCs w:val="20"/>
        </w:rPr>
        <w:t xml:space="preserve"> and MIAs</w:t>
      </w:r>
      <w:r w:rsidRPr="00AA4386">
        <w:rPr>
          <w:sz w:val="20"/>
          <w:szCs w:val="20"/>
        </w:rPr>
        <w:t>), or emerging as part of the national discussions on the SDGs and you consider them important,</w:t>
      </w:r>
      <w:r>
        <w:rPr>
          <w:sz w:val="20"/>
          <w:szCs w:val="20"/>
        </w:rPr>
        <w:t xml:space="preserve"> please write them in the cells marked with “</w:t>
      </w:r>
      <w:r>
        <w:rPr>
          <w:rFonts w:eastAsia="Times New Roman"/>
        </w:rPr>
        <w:t>OTHER"</w:t>
      </w:r>
    </w:p>
    <w:p w:rsidR="00BB1EF4" w:rsidRDefault="00BB1EF4" w:rsidP="00AA0C36">
      <w:pPr>
        <w:ind w:left="360"/>
      </w:pPr>
    </w:p>
    <w:p w:rsidR="00BB1EF4" w:rsidRPr="00BB1EF4" w:rsidRDefault="002E1FEE" w:rsidP="00BB1EF4">
      <w:pPr>
        <w:rPr>
          <w:b/>
          <w:sz w:val="36"/>
          <w:szCs w:val="36"/>
        </w:rPr>
      </w:pPr>
      <w:r>
        <w:rPr>
          <w:b/>
          <w:sz w:val="36"/>
          <w:szCs w:val="36"/>
        </w:rPr>
        <w:lastRenderedPageBreak/>
        <w:t xml:space="preserve">Question 1, </w:t>
      </w:r>
      <w:r w:rsidR="00D15535">
        <w:rPr>
          <w:b/>
          <w:sz w:val="36"/>
          <w:szCs w:val="36"/>
        </w:rPr>
        <w:t>Part 2</w:t>
      </w:r>
    </w:p>
    <w:p w:rsidR="00360106" w:rsidRDefault="00AA0C36" w:rsidP="00831DCE">
      <w:r>
        <w:t xml:space="preserve">What are the </w:t>
      </w:r>
      <w:r w:rsidR="00CB532A">
        <w:t xml:space="preserve">biomes </w:t>
      </w:r>
      <w:r w:rsidR="00EE491A">
        <w:t xml:space="preserve">in your region </w:t>
      </w:r>
      <w:r w:rsidR="00CB532A">
        <w:t>where the GEF</w:t>
      </w:r>
      <w:r>
        <w:t xml:space="preserve"> should work to address these environmental pressures?</w:t>
      </w:r>
      <w:r w:rsidR="00980D09">
        <w:t xml:space="preserve"> </w:t>
      </w:r>
      <w:r w:rsidR="00831DCE" w:rsidRPr="00EE491A">
        <w:rPr>
          <w:u w:val="single"/>
        </w:rPr>
        <w:t>S</w:t>
      </w:r>
      <w:r w:rsidR="00980D09" w:rsidRPr="00EE491A">
        <w:rPr>
          <w:u w:val="single"/>
        </w:rPr>
        <w:t xml:space="preserve">elect 3 </w:t>
      </w:r>
      <w:r w:rsidR="00EE491A" w:rsidRPr="00EE491A">
        <w:rPr>
          <w:u w:val="single"/>
        </w:rPr>
        <w:t>biomes</w:t>
      </w:r>
      <w:r w:rsidR="00EE491A">
        <w:t xml:space="preserve"> only</w:t>
      </w:r>
      <w:r w:rsidR="00980D09">
        <w:t>.</w:t>
      </w:r>
      <w:r w:rsidR="00651DBE">
        <w:t xml:space="preserve"> This list contains all the biomes of the world, so many will not apply to your country or region. </w:t>
      </w:r>
    </w:p>
    <w:p w:rsidR="00651DBE" w:rsidRPr="00831DCE" w:rsidRDefault="00651DBE" w:rsidP="00AA0C36">
      <w:pPr>
        <w:ind w:left="360"/>
        <w:rPr>
          <w:sz w:val="20"/>
        </w:rPr>
      </w:pPr>
    </w:p>
    <w:tbl>
      <w:tblPr>
        <w:tblpPr w:leftFromText="180" w:rightFromText="180" w:vertAnchor="text" w:tblpY="1"/>
        <w:tblOverlap w:val="never"/>
        <w:tblW w:w="7739" w:type="dxa"/>
        <w:tblLook w:val="04A0" w:firstRow="1" w:lastRow="0" w:firstColumn="1" w:lastColumn="0" w:noHBand="0" w:noVBand="1"/>
      </w:tblPr>
      <w:tblGrid>
        <w:gridCol w:w="1210"/>
        <w:gridCol w:w="568"/>
        <w:gridCol w:w="6040"/>
      </w:tblGrid>
      <w:tr w:rsidR="00651DBE" w:rsidRPr="00831DCE" w:rsidTr="00831DCE">
        <w:trPr>
          <w:trHeight w:val="278"/>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DBE" w:rsidRPr="00831DCE" w:rsidRDefault="00345CF3" w:rsidP="00345CF3">
            <w:pPr>
              <w:jc w:val="center"/>
              <w:rPr>
                <w:rFonts w:eastAsia="Times New Roman"/>
                <w:b/>
                <w:bCs/>
                <w:color w:val="000000"/>
                <w:sz w:val="20"/>
                <w:szCs w:val="20"/>
              </w:rPr>
            </w:pPr>
            <w:r>
              <w:rPr>
                <w:rFonts w:eastAsia="Times New Roman"/>
                <w:b/>
                <w:bCs/>
                <w:color w:val="000000"/>
                <w:sz w:val="20"/>
                <w:szCs w:val="20"/>
              </w:rPr>
              <w:t>YOUR SELECTIONS</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651DBE" w:rsidRPr="00831DCE" w:rsidRDefault="00651DBE" w:rsidP="00831DCE">
            <w:pPr>
              <w:jc w:val="center"/>
              <w:rPr>
                <w:rFonts w:eastAsia="Times New Roman"/>
                <w:b/>
                <w:bCs/>
                <w:color w:val="000000"/>
                <w:sz w:val="20"/>
                <w:szCs w:val="20"/>
              </w:rPr>
            </w:pPr>
            <w:r w:rsidRPr="00831DCE">
              <w:rPr>
                <w:rFonts w:eastAsia="Times New Roman"/>
                <w:b/>
                <w:bCs/>
                <w:color w:val="000000"/>
                <w:sz w:val="20"/>
                <w:szCs w:val="20"/>
              </w:rPr>
              <w:t>No.</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651DBE" w:rsidRPr="00831DCE" w:rsidRDefault="00345CF3" w:rsidP="00831DCE">
            <w:pPr>
              <w:rPr>
                <w:rFonts w:eastAsia="Times New Roman"/>
                <w:b/>
                <w:bCs/>
                <w:color w:val="000000"/>
                <w:sz w:val="20"/>
                <w:szCs w:val="20"/>
              </w:rPr>
            </w:pPr>
            <w:r>
              <w:rPr>
                <w:rFonts w:eastAsia="Times New Roman"/>
                <w:b/>
                <w:bCs/>
                <w:color w:val="000000"/>
                <w:sz w:val="20"/>
                <w:szCs w:val="20"/>
              </w:rPr>
              <w:t>BIOME</w:t>
            </w:r>
          </w:p>
        </w:tc>
      </w:tr>
      <w:tr w:rsidR="00651DBE" w:rsidRPr="00831DCE" w:rsidTr="00831DCE">
        <w:trPr>
          <w:trHeight w:val="287"/>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1</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Tropical moist and rain lowland forests.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2</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Tropical moist and rain montane forests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3</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Tropical dry (deciduous) broadleaf forests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4</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Tropical grasslands (and savannas)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5</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Tropical flooded grasslands (and savannas)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6</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Tropical shrub-lands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7</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Tropical montane grasslands (and savannas)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8</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Tropical marshes and wetlands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9</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Tropical tidal forests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10</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Mangroves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11</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Corals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12</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Subtropical moist and rain lowland forests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13</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Subtropical moist and rain montane forests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14</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Subtropical dry (deciduous) broadleaf forests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15</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Subtropical grasslands (and savannas)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16</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Subtropical flooded grasslands (and savannas)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17</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Subtropical shrub-lands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18</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Subtropical montane grasslands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19</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Temperate broadleaf and mixed forests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20</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Temperate needle-leaf (coniferous) forests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21</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Boreal forests/ Taiga</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22</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Temperate grasslands (steppe and desert grasslands)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23</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Temperate flooded grasslands (and savannas)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24</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Temperate shrub-lands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25</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Temperate Montane grasslands (steppes and Alpine vegetation)</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26</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Temperate marshes and wetlands</w:t>
            </w:r>
          </w:p>
        </w:tc>
      </w:tr>
      <w:tr w:rsidR="00651DBE" w:rsidRPr="00831DCE" w:rsidTr="00831DCE">
        <w:trPr>
          <w:trHeight w:val="300"/>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27</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Tundra</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28</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Mediterranean forests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29</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Mediterranean Woodlands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30</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Mediterranean scrub</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31</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Deserts (Temperate zone)</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32</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Xeric scrublands (spiny thickets)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33</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Fresh water lakes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34</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Fresh Water Rivers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35</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Marine and coastal ecosystem (including estuaries)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36</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xml:space="preserve">Urban and </w:t>
            </w:r>
            <w:proofErr w:type="spellStart"/>
            <w:r w:rsidRPr="00831DCE">
              <w:rPr>
                <w:rFonts w:eastAsia="Times New Roman"/>
                <w:color w:val="000000"/>
                <w:sz w:val="20"/>
                <w:szCs w:val="20"/>
              </w:rPr>
              <w:t>peri</w:t>
            </w:r>
            <w:proofErr w:type="spellEnd"/>
            <w:r w:rsidRPr="00831DCE">
              <w:rPr>
                <w:rFonts w:eastAsia="Times New Roman"/>
                <w:color w:val="000000"/>
                <w:sz w:val="20"/>
                <w:szCs w:val="20"/>
              </w:rPr>
              <w:t>-urban ecosystems</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37</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Other</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38</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47CF5" w:rsidP="00831DCE">
            <w:pPr>
              <w:rPr>
                <w:rFonts w:eastAsia="Times New Roman"/>
                <w:color w:val="000000"/>
                <w:sz w:val="20"/>
                <w:szCs w:val="20"/>
              </w:rPr>
            </w:pPr>
            <w:r w:rsidRPr="00831DCE">
              <w:rPr>
                <w:rFonts w:eastAsia="Times New Roman"/>
                <w:color w:val="000000"/>
                <w:sz w:val="20"/>
                <w:szCs w:val="20"/>
              </w:rPr>
              <w:t>Other</w:t>
            </w:r>
          </w:p>
        </w:tc>
      </w:tr>
      <w:tr w:rsidR="00651DBE" w:rsidRPr="00831DCE" w:rsidTr="00831DCE">
        <w:trPr>
          <w:trHeight w:val="300"/>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651DBE" w:rsidRPr="00831DCE" w:rsidRDefault="00651DBE" w:rsidP="00831DCE">
            <w:pPr>
              <w:jc w:val="right"/>
              <w:rPr>
                <w:rFonts w:eastAsia="Times New Roman"/>
                <w:color w:val="000000"/>
                <w:sz w:val="20"/>
                <w:szCs w:val="20"/>
              </w:rPr>
            </w:pPr>
            <w:r w:rsidRPr="00831DCE">
              <w:rPr>
                <w:rFonts w:eastAsia="Times New Roman"/>
                <w:color w:val="000000"/>
                <w:sz w:val="20"/>
                <w:szCs w:val="20"/>
              </w:rPr>
              <w:t>39</w:t>
            </w:r>
          </w:p>
        </w:tc>
        <w:tc>
          <w:tcPr>
            <w:tcW w:w="6040" w:type="dxa"/>
            <w:tcBorders>
              <w:top w:val="nil"/>
              <w:left w:val="nil"/>
              <w:bottom w:val="single" w:sz="4" w:space="0" w:color="auto"/>
              <w:right w:val="single" w:sz="4" w:space="0" w:color="auto"/>
            </w:tcBorders>
            <w:shd w:val="clear" w:color="auto" w:fill="auto"/>
            <w:noWrap/>
            <w:vAlign w:val="center"/>
            <w:hideMark/>
          </w:tcPr>
          <w:p w:rsidR="00651DBE" w:rsidRPr="00831DCE" w:rsidRDefault="00651DBE" w:rsidP="00831DCE">
            <w:pPr>
              <w:rPr>
                <w:rFonts w:eastAsia="Times New Roman"/>
                <w:color w:val="000000"/>
                <w:sz w:val="20"/>
                <w:szCs w:val="20"/>
              </w:rPr>
            </w:pPr>
            <w:r w:rsidRPr="00831DCE">
              <w:rPr>
                <w:rFonts w:eastAsia="Times New Roman"/>
                <w:color w:val="000000"/>
                <w:sz w:val="20"/>
                <w:szCs w:val="20"/>
              </w:rPr>
              <w:t>Other</w:t>
            </w:r>
          </w:p>
        </w:tc>
      </w:tr>
    </w:tbl>
    <w:p w:rsidR="00BB1EF4" w:rsidRPr="00831DCE" w:rsidRDefault="00831DCE" w:rsidP="00CB532A">
      <w:pPr>
        <w:ind w:left="360"/>
        <w:jc w:val="center"/>
        <w:rPr>
          <w:b/>
          <w:sz w:val="24"/>
          <w:szCs w:val="28"/>
        </w:rPr>
      </w:pPr>
      <w:r>
        <w:rPr>
          <w:b/>
          <w:sz w:val="24"/>
          <w:szCs w:val="28"/>
        </w:rPr>
        <w:lastRenderedPageBreak/>
        <w:br w:type="textWrapping" w:clear="all"/>
      </w:r>
    </w:p>
    <w:p w:rsidR="00CB532A" w:rsidRPr="00D15535" w:rsidRDefault="00D15535" w:rsidP="00D15535">
      <w:pPr>
        <w:ind w:left="360" w:hanging="360"/>
        <w:rPr>
          <w:b/>
          <w:sz w:val="32"/>
          <w:szCs w:val="28"/>
        </w:rPr>
      </w:pPr>
      <w:r>
        <w:rPr>
          <w:b/>
          <w:sz w:val="32"/>
          <w:szCs w:val="28"/>
        </w:rPr>
        <w:t>Question 2</w:t>
      </w:r>
      <w:r w:rsidRPr="00D15535">
        <w:rPr>
          <w:b/>
          <w:sz w:val="32"/>
          <w:szCs w:val="28"/>
        </w:rPr>
        <w:t xml:space="preserve"> </w:t>
      </w:r>
      <w:r>
        <w:rPr>
          <w:b/>
          <w:sz w:val="32"/>
          <w:szCs w:val="28"/>
        </w:rPr>
        <w:t>- Potential Solutions</w:t>
      </w:r>
    </w:p>
    <w:p w:rsidR="00C02A89" w:rsidRDefault="00C02A89" w:rsidP="00B421A0">
      <w:pPr>
        <w:ind w:left="360"/>
      </w:pPr>
    </w:p>
    <w:p w:rsidR="00182AC7" w:rsidRDefault="006E2134" w:rsidP="00EF21B1">
      <w:pPr>
        <w:rPr>
          <w:sz w:val="28"/>
          <w:szCs w:val="28"/>
        </w:rPr>
      </w:pPr>
      <w:r>
        <w:rPr>
          <w:sz w:val="28"/>
          <w:szCs w:val="28"/>
        </w:rPr>
        <w:t>Please select the most important ways in which the GEF can best contribute towards addressing the aforementioned pressures</w:t>
      </w:r>
      <w:r w:rsidR="00EE491A">
        <w:rPr>
          <w:sz w:val="28"/>
          <w:szCs w:val="28"/>
        </w:rPr>
        <w:t>.</w:t>
      </w:r>
      <w:r>
        <w:rPr>
          <w:sz w:val="28"/>
          <w:szCs w:val="28"/>
        </w:rPr>
        <w:t xml:space="preserve"> </w:t>
      </w:r>
    </w:p>
    <w:p w:rsidR="00A73F4F" w:rsidRDefault="00A73F4F" w:rsidP="00175845">
      <w:pPr>
        <w:rPr>
          <w:sz w:val="28"/>
          <w:szCs w:val="28"/>
        </w:rPr>
      </w:pPr>
    </w:p>
    <w:p w:rsidR="0037330E" w:rsidRPr="007C47AA" w:rsidRDefault="0037330E" w:rsidP="00175845">
      <w:pPr>
        <w:rPr>
          <w:sz w:val="24"/>
          <w:szCs w:val="24"/>
        </w:rPr>
      </w:pPr>
      <w:r w:rsidRPr="007C47AA">
        <w:rPr>
          <w:sz w:val="24"/>
          <w:szCs w:val="24"/>
        </w:rPr>
        <w:t>Please tick only</w:t>
      </w:r>
      <w:r w:rsidR="00EE491A">
        <w:rPr>
          <w:sz w:val="24"/>
          <w:szCs w:val="24"/>
        </w:rPr>
        <w:t xml:space="preserve"> </w:t>
      </w:r>
      <w:r w:rsidRPr="007C47AA">
        <w:rPr>
          <w:sz w:val="24"/>
          <w:szCs w:val="24"/>
          <w:u w:val="single"/>
        </w:rPr>
        <w:t>three</w:t>
      </w:r>
      <w:r w:rsidRPr="007C47AA">
        <w:rPr>
          <w:sz w:val="24"/>
          <w:szCs w:val="24"/>
        </w:rPr>
        <w:t xml:space="preserve"> of the suggested answers for N</w:t>
      </w:r>
      <w:r w:rsidR="007C47AA" w:rsidRPr="007C47AA">
        <w:rPr>
          <w:sz w:val="24"/>
          <w:szCs w:val="24"/>
        </w:rPr>
        <w:t>ational or</w:t>
      </w:r>
      <w:r w:rsidRPr="007C47AA">
        <w:rPr>
          <w:sz w:val="24"/>
          <w:szCs w:val="24"/>
        </w:rPr>
        <w:t xml:space="preserve"> Regional</w:t>
      </w:r>
      <w:r w:rsidR="007C47AA">
        <w:rPr>
          <w:sz w:val="28"/>
          <w:szCs w:val="28"/>
        </w:rPr>
        <w:t xml:space="preserve">. </w:t>
      </w:r>
      <w:r w:rsidR="00360106" w:rsidRPr="007C47AA">
        <w:rPr>
          <w:sz w:val="24"/>
          <w:szCs w:val="24"/>
        </w:rPr>
        <w:t xml:space="preserve">Note: If there are other potential solutions that you consider important, please write them down in the cells below. </w:t>
      </w:r>
      <w:r w:rsidR="00EE491A">
        <w:rPr>
          <w:sz w:val="24"/>
          <w:szCs w:val="24"/>
        </w:rPr>
        <w:t xml:space="preserve"> Even if you add your own potential solutions under “Other”, ple</w:t>
      </w:r>
      <w:r w:rsidR="00360106" w:rsidRPr="007C47AA">
        <w:rPr>
          <w:sz w:val="24"/>
          <w:szCs w:val="24"/>
        </w:rPr>
        <w:t xml:space="preserve">ase </w:t>
      </w:r>
      <w:r w:rsidR="00EE491A">
        <w:rPr>
          <w:sz w:val="24"/>
          <w:szCs w:val="24"/>
        </w:rPr>
        <w:t xml:space="preserve">check only </w:t>
      </w:r>
      <w:r w:rsidR="00EE491A" w:rsidRPr="00EE491A">
        <w:rPr>
          <w:sz w:val="24"/>
          <w:szCs w:val="24"/>
          <w:u w:val="single"/>
        </w:rPr>
        <w:t>three.</w:t>
      </w:r>
      <w:r w:rsidR="00EE491A">
        <w:rPr>
          <w:sz w:val="24"/>
          <w:szCs w:val="24"/>
        </w:rPr>
        <w:t xml:space="preserve"> </w:t>
      </w:r>
    </w:p>
    <w:p w:rsidR="00A73F4F" w:rsidRPr="0037330E" w:rsidRDefault="00A73F4F" w:rsidP="0037330E">
      <w:pPr>
        <w:rPr>
          <w:sz w:val="28"/>
          <w:szCs w:val="28"/>
        </w:rPr>
      </w:pPr>
    </w:p>
    <w:tbl>
      <w:tblPr>
        <w:tblStyle w:val="TableGrid"/>
        <w:tblW w:w="0" w:type="auto"/>
        <w:tblInd w:w="360" w:type="dxa"/>
        <w:tblLook w:val="04A0" w:firstRow="1" w:lastRow="0" w:firstColumn="1" w:lastColumn="0" w:noHBand="0" w:noVBand="1"/>
      </w:tblPr>
      <w:tblGrid>
        <w:gridCol w:w="928"/>
        <w:gridCol w:w="957"/>
        <w:gridCol w:w="540"/>
        <w:gridCol w:w="6565"/>
      </w:tblGrid>
      <w:tr w:rsidR="00345CF3" w:rsidTr="00983EAF">
        <w:tc>
          <w:tcPr>
            <w:tcW w:w="1885" w:type="dxa"/>
            <w:gridSpan w:val="2"/>
          </w:tcPr>
          <w:p w:rsidR="00345CF3" w:rsidRPr="00175845" w:rsidRDefault="00345CF3" w:rsidP="00D361EB">
            <w:pPr>
              <w:pStyle w:val="NoSpacing"/>
              <w:rPr>
                <w:b/>
                <w:sz w:val="20"/>
                <w:szCs w:val="20"/>
              </w:rPr>
            </w:pPr>
            <w:r>
              <w:rPr>
                <w:b/>
                <w:sz w:val="20"/>
                <w:szCs w:val="20"/>
              </w:rPr>
              <w:t>YOUR SELECTIONS</w:t>
            </w:r>
          </w:p>
        </w:tc>
        <w:tc>
          <w:tcPr>
            <w:tcW w:w="540" w:type="dxa"/>
          </w:tcPr>
          <w:p w:rsidR="00345CF3" w:rsidRPr="007970C1" w:rsidRDefault="00345CF3" w:rsidP="00D361EB">
            <w:pPr>
              <w:pStyle w:val="NoSpacing"/>
              <w:rPr>
                <w:b/>
              </w:rPr>
            </w:pPr>
            <w:r>
              <w:rPr>
                <w:b/>
              </w:rPr>
              <w:t>No.</w:t>
            </w:r>
          </w:p>
        </w:tc>
        <w:tc>
          <w:tcPr>
            <w:tcW w:w="6565" w:type="dxa"/>
          </w:tcPr>
          <w:p w:rsidR="00345CF3" w:rsidRPr="007970C1" w:rsidRDefault="00345CF3" w:rsidP="00D361EB">
            <w:pPr>
              <w:pStyle w:val="NoSpacing"/>
              <w:rPr>
                <w:b/>
              </w:rPr>
            </w:pPr>
            <w:r>
              <w:rPr>
                <w:b/>
              </w:rPr>
              <w:t>POTENTIAL SOLUTIONS</w:t>
            </w:r>
          </w:p>
        </w:tc>
      </w:tr>
      <w:tr w:rsidR="007970C1" w:rsidTr="00175845">
        <w:tc>
          <w:tcPr>
            <w:tcW w:w="928" w:type="dxa"/>
          </w:tcPr>
          <w:p w:rsidR="007970C1" w:rsidRPr="00175845" w:rsidRDefault="007970C1" w:rsidP="00D361EB">
            <w:pPr>
              <w:pStyle w:val="NoSpacing"/>
              <w:rPr>
                <w:b/>
                <w:sz w:val="20"/>
                <w:szCs w:val="20"/>
              </w:rPr>
            </w:pPr>
            <w:r w:rsidRPr="00175845">
              <w:rPr>
                <w:b/>
                <w:sz w:val="20"/>
                <w:szCs w:val="20"/>
              </w:rPr>
              <w:t>National</w:t>
            </w:r>
          </w:p>
        </w:tc>
        <w:tc>
          <w:tcPr>
            <w:tcW w:w="957" w:type="dxa"/>
          </w:tcPr>
          <w:p w:rsidR="007970C1" w:rsidRPr="00175845" w:rsidRDefault="007970C1" w:rsidP="00D361EB">
            <w:pPr>
              <w:pStyle w:val="NoSpacing"/>
              <w:rPr>
                <w:b/>
                <w:sz w:val="20"/>
                <w:szCs w:val="20"/>
              </w:rPr>
            </w:pPr>
            <w:r w:rsidRPr="00175845">
              <w:rPr>
                <w:b/>
                <w:sz w:val="20"/>
                <w:szCs w:val="20"/>
              </w:rPr>
              <w:t>Regional</w:t>
            </w:r>
          </w:p>
        </w:tc>
        <w:tc>
          <w:tcPr>
            <w:tcW w:w="540" w:type="dxa"/>
          </w:tcPr>
          <w:p w:rsidR="007970C1" w:rsidRPr="007970C1" w:rsidRDefault="007970C1" w:rsidP="00D361EB">
            <w:pPr>
              <w:pStyle w:val="NoSpacing"/>
              <w:rPr>
                <w:b/>
              </w:rPr>
            </w:pPr>
          </w:p>
        </w:tc>
        <w:tc>
          <w:tcPr>
            <w:tcW w:w="6565" w:type="dxa"/>
          </w:tcPr>
          <w:p w:rsidR="007970C1" w:rsidRPr="007970C1" w:rsidRDefault="007970C1" w:rsidP="00D361EB">
            <w:pPr>
              <w:pStyle w:val="NoSpacing"/>
              <w:rPr>
                <w:b/>
              </w:rPr>
            </w:pPr>
          </w:p>
        </w:tc>
      </w:tr>
      <w:tr w:rsidR="007970C1" w:rsidTr="00175845">
        <w:trPr>
          <w:trHeight w:val="89"/>
        </w:trPr>
        <w:tc>
          <w:tcPr>
            <w:tcW w:w="928" w:type="dxa"/>
          </w:tcPr>
          <w:p w:rsidR="007970C1" w:rsidRPr="00BB0696" w:rsidRDefault="007970C1" w:rsidP="00D361EB">
            <w:pPr>
              <w:pStyle w:val="NoSpacing"/>
            </w:pPr>
          </w:p>
        </w:tc>
        <w:tc>
          <w:tcPr>
            <w:tcW w:w="957" w:type="dxa"/>
          </w:tcPr>
          <w:p w:rsidR="007970C1" w:rsidRPr="00BB0696" w:rsidRDefault="007970C1" w:rsidP="00D361EB">
            <w:pPr>
              <w:pStyle w:val="NoSpacing"/>
            </w:pPr>
          </w:p>
        </w:tc>
        <w:tc>
          <w:tcPr>
            <w:tcW w:w="540" w:type="dxa"/>
          </w:tcPr>
          <w:p w:rsidR="007970C1" w:rsidRPr="006E2134" w:rsidRDefault="007970C1" w:rsidP="00D361EB">
            <w:pPr>
              <w:pStyle w:val="NoSpacing"/>
            </w:pPr>
            <w:r>
              <w:t>1</w:t>
            </w:r>
          </w:p>
        </w:tc>
        <w:tc>
          <w:tcPr>
            <w:tcW w:w="6565" w:type="dxa"/>
          </w:tcPr>
          <w:p w:rsidR="007970C1" w:rsidRPr="00BB0696" w:rsidRDefault="007970C1" w:rsidP="00D361EB">
            <w:pPr>
              <w:pStyle w:val="NoSpacing"/>
            </w:pPr>
            <w:r w:rsidRPr="006E2134">
              <w:t>The creation and effective management of protected</w:t>
            </w:r>
            <w:r>
              <w:t xml:space="preserve"> Areas</w:t>
            </w:r>
          </w:p>
        </w:tc>
      </w:tr>
      <w:tr w:rsidR="007970C1" w:rsidTr="00175845">
        <w:tc>
          <w:tcPr>
            <w:tcW w:w="928" w:type="dxa"/>
          </w:tcPr>
          <w:p w:rsidR="007970C1" w:rsidRPr="00BB0696" w:rsidRDefault="007970C1" w:rsidP="00D361EB">
            <w:pPr>
              <w:pStyle w:val="NoSpacing"/>
            </w:pPr>
          </w:p>
        </w:tc>
        <w:tc>
          <w:tcPr>
            <w:tcW w:w="957" w:type="dxa"/>
          </w:tcPr>
          <w:p w:rsidR="007970C1" w:rsidRPr="00BB0696" w:rsidRDefault="007970C1" w:rsidP="00D361EB">
            <w:pPr>
              <w:pStyle w:val="NoSpacing"/>
            </w:pPr>
          </w:p>
        </w:tc>
        <w:tc>
          <w:tcPr>
            <w:tcW w:w="540" w:type="dxa"/>
          </w:tcPr>
          <w:p w:rsidR="007970C1" w:rsidRDefault="007970C1" w:rsidP="00D361EB">
            <w:pPr>
              <w:pStyle w:val="NoSpacing"/>
            </w:pPr>
            <w:r>
              <w:t>2</w:t>
            </w:r>
          </w:p>
        </w:tc>
        <w:tc>
          <w:tcPr>
            <w:tcW w:w="6565" w:type="dxa"/>
          </w:tcPr>
          <w:p w:rsidR="007970C1" w:rsidRPr="00BB0696" w:rsidRDefault="007970C1" w:rsidP="00D361EB">
            <w:pPr>
              <w:pStyle w:val="NoSpacing"/>
            </w:pPr>
            <w:r>
              <w:t xml:space="preserve">Prevention, control and management of Invasive Alien Species </w:t>
            </w:r>
          </w:p>
        </w:tc>
      </w:tr>
      <w:tr w:rsidR="007970C1" w:rsidTr="00175845">
        <w:tc>
          <w:tcPr>
            <w:tcW w:w="928" w:type="dxa"/>
          </w:tcPr>
          <w:p w:rsidR="007970C1" w:rsidRPr="00BB0696" w:rsidRDefault="007970C1" w:rsidP="00D361EB">
            <w:pPr>
              <w:pStyle w:val="NoSpacing"/>
            </w:pPr>
          </w:p>
        </w:tc>
        <w:tc>
          <w:tcPr>
            <w:tcW w:w="957" w:type="dxa"/>
          </w:tcPr>
          <w:p w:rsidR="007970C1" w:rsidRPr="00BB0696" w:rsidRDefault="007970C1" w:rsidP="00D361EB">
            <w:pPr>
              <w:pStyle w:val="NoSpacing"/>
            </w:pPr>
          </w:p>
        </w:tc>
        <w:tc>
          <w:tcPr>
            <w:tcW w:w="540" w:type="dxa"/>
          </w:tcPr>
          <w:p w:rsidR="007970C1" w:rsidRDefault="007970C1" w:rsidP="006E2134">
            <w:pPr>
              <w:pStyle w:val="NoSpacing"/>
            </w:pPr>
            <w:r>
              <w:t>3</w:t>
            </w:r>
          </w:p>
        </w:tc>
        <w:tc>
          <w:tcPr>
            <w:tcW w:w="6565" w:type="dxa"/>
          </w:tcPr>
          <w:p w:rsidR="007970C1" w:rsidRPr="00BB0696" w:rsidRDefault="007970C1" w:rsidP="006E2134">
            <w:pPr>
              <w:pStyle w:val="NoSpacing"/>
            </w:pPr>
            <w:r>
              <w:t xml:space="preserve">Enforcement of law towards protecting threatened species </w:t>
            </w:r>
          </w:p>
        </w:tc>
      </w:tr>
      <w:tr w:rsidR="007970C1" w:rsidTr="00175845">
        <w:trPr>
          <w:trHeight w:val="179"/>
        </w:trPr>
        <w:tc>
          <w:tcPr>
            <w:tcW w:w="928" w:type="dxa"/>
          </w:tcPr>
          <w:p w:rsidR="007970C1" w:rsidRPr="00BB0696" w:rsidRDefault="007970C1" w:rsidP="00D361EB">
            <w:pPr>
              <w:pStyle w:val="NoSpacing"/>
            </w:pPr>
          </w:p>
        </w:tc>
        <w:tc>
          <w:tcPr>
            <w:tcW w:w="957" w:type="dxa"/>
          </w:tcPr>
          <w:p w:rsidR="007970C1" w:rsidRPr="00BB0696" w:rsidRDefault="007970C1" w:rsidP="00D361EB">
            <w:pPr>
              <w:pStyle w:val="NoSpacing"/>
            </w:pPr>
          </w:p>
        </w:tc>
        <w:tc>
          <w:tcPr>
            <w:tcW w:w="540" w:type="dxa"/>
          </w:tcPr>
          <w:p w:rsidR="007970C1" w:rsidRPr="00A73F4F" w:rsidRDefault="007970C1" w:rsidP="006E2134">
            <w:pPr>
              <w:pStyle w:val="NoSpacing"/>
            </w:pPr>
            <w:r>
              <w:t>4</w:t>
            </w:r>
          </w:p>
        </w:tc>
        <w:tc>
          <w:tcPr>
            <w:tcW w:w="6565" w:type="dxa"/>
          </w:tcPr>
          <w:p w:rsidR="007970C1" w:rsidRPr="00BB0696" w:rsidRDefault="007970C1" w:rsidP="006E2134">
            <w:pPr>
              <w:pStyle w:val="NoSpacing"/>
            </w:pPr>
            <w:r w:rsidRPr="00A73F4F">
              <w:t>Climate S</w:t>
            </w:r>
            <w:r>
              <w:t xml:space="preserve">mart Agriculture to address </w:t>
            </w:r>
            <w:r w:rsidRPr="00A73F4F">
              <w:t xml:space="preserve">degradation in agricultural and rangeland systems </w:t>
            </w:r>
          </w:p>
        </w:tc>
      </w:tr>
      <w:tr w:rsidR="007970C1" w:rsidTr="00175845">
        <w:trPr>
          <w:trHeight w:val="161"/>
        </w:trPr>
        <w:tc>
          <w:tcPr>
            <w:tcW w:w="928" w:type="dxa"/>
          </w:tcPr>
          <w:p w:rsidR="007970C1" w:rsidRPr="00BB0696" w:rsidRDefault="007970C1" w:rsidP="006E2134">
            <w:pPr>
              <w:pStyle w:val="NoSpacing"/>
            </w:pPr>
          </w:p>
        </w:tc>
        <w:tc>
          <w:tcPr>
            <w:tcW w:w="957" w:type="dxa"/>
          </w:tcPr>
          <w:p w:rsidR="007970C1" w:rsidRPr="00BB0696" w:rsidRDefault="007970C1" w:rsidP="006E2134">
            <w:pPr>
              <w:pStyle w:val="NoSpacing"/>
            </w:pPr>
          </w:p>
        </w:tc>
        <w:tc>
          <w:tcPr>
            <w:tcW w:w="540" w:type="dxa"/>
          </w:tcPr>
          <w:p w:rsidR="007970C1" w:rsidRPr="008A3E03" w:rsidRDefault="007970C1" w:rsidP="002E1FEE">
            <w:pPr>
              <w:pStyle w:val="NoSpacing"/>
            </w:pPr>
            <w:r>
              <w:t>5</w:t>
            </w:r>
          </w:p>
        </w:tc>
        <w:tc>
          <w:tcPr>
            <w:tcW w:w="6565" w:type="dxa"/>
          </w:tcPr>
          <w:p w:rsidR="007970C1" w:rsidRPr="008A3E03" w:rsidRDefault="007970C1" w:rsidP="002E1FEE">
            <w:pPr>
              <w:pStyle w:val="NoSpacing"/>
            </w:pPr>
            <w:r w:rsidRPr="008A3E03">
              <w:t xml:space="preserve">Promote forest and landscape restoration to address forest loss and degradation </w:t>
            </w:r>
          </w:p>
        </w:tc>
      </w:tr>
      <w:tr w:rsidR="007970C1" w:rsidTr="00175845">
        <w:trPr>
          <w:trHeight w:val="305"/>
        </w:trPr>
        <w:tc>
          <w:tcPr>
            <w:tcW w:w="928" w:type="dxa"/>
          </w:tcPr>
          <w:p w:rsidR="007970C1" w:rsidRPr="00BB0696" w:rsidRDefault="007970C1" w:rsidP="006E2134">
            <w:pPr>
              <w:pStyle w:val="NoSpacing"/>
            </w:pPr>
          </w:p>
        </w:tc>
        <w:tc>
          <w:tcPr>
            <w:tcW w:w="957" w:type="dxa"/>
          </w:tcPr>
          <w:p w:rsidR="007970C1" w:rsidRPr="00BB0696" w:rsidRDefault="007970C1" w:rsidP="006E2134">
            <w:pPr>
              <w:pStyle w:val="NoSpacing"/>
            </w:pPr>
          </w:p>
        </w:tc>
        <w:tc>
          <w:tcPr>
            <w:tcW w:w="540" w:type="dxa"/>
          </w:tcPr>
          <w:p w:rsidR="007970C1" w:rsidRPr="00A73F4F" w:rsidRDefault="007970C1" w:rsidP="006E2134">
            <w:pPr>
              <w:pStyle w:val="NoSpacing"/>
            </w:pPr>
            <w:r>
              <w:t>6</w:t>
            </w:r>
          </w:p>
        </w:tc>
        <w:tc>
          <w:tcPr>
            <w:tcW w:w="6565" w:type="dxa"/>
          </w:tcPr>
          <w:p w:rsidR="007970C1" w:rsidRPr="00BB0696" w:rsidRDefault="007970C1" w:rsidP="006E2134">
            <w:pPr>
              <w:pStyle w:val="NoSpacing"/>
            </w:pPr>
            <w:r w:rsidRPr="00A73F4F">
              <w:t xml:space="preserve">Sustainable use of plant </w:t>
            </w:r>
            <w:r>
              <w:t>and animal genetic resources</w:t>
            </w:r>
          </w:p>
        </w:tc>
      </w:tr>
      <w:tr w:rsidR="007970C1" w:rsidRPr="00697141" w:rsidTr="00175845">
        <w:tc>
          <w:tcPr>
            <w:tcW w:w="928" w:type="dxa"/>
          </w:tcPr>
          <w:p w:rsidR="007970C1" w:rsidRPr="00697141" w:rsidRDefault="007970C1" w:rsidP="00697141">
            <w:pPr>
              <w:pStyle w:val="NoSpacing"/>
            </w:pPr>
          </w:p>
        </w:tc>
        <w:tc>
          <w:tcPr>
            <w:tcW w:w="957" w:type="dxa"/>
          </w:tcPr>
          <w:p w:rsidR="007970C1" w:rsidRPr="00697141" w:rsidRDefault="007970C1" w:rsidP="00697141">
            <w:pPr>
              <w:pStyle w:val="NoSpacing"/>
            </w:pPr>
          </w:p>
        </w:tc>
        <w:tc>
          <w:tcPr>
            <w:tcW w:w="540" w:type="dxa"/>
          </w:tcPr>
          <w:p w:rsidR="007970C1" w:rsidRPr="00697141" w:rsidRDefault="007970C1" w:rsidP="00697141">
            <w:pPr>
              <w:pStyle w:val="NoSpacing"/>
            </w:pPr>
            <w:r>
              <w:t>7</w:t>
            </w:r>
          </w:p>
        </w:tc>
        <w:tc>
          <w:tcPr>
            <w:tcW w:w="6565" w:type="dxa"/>
          </w:tcPr>
          <w:p w:rsidR="007970C1" w:rsidRPr="00697141" w:rsidRDefault="007970C1" w:rsidP="00697141">
            <w:pPr>
              <w:pStyle w:val="NoSpacing"/>
            </w:pPr>
            <w:r w:rsidRPr="00697141">
              <w:t>Integrating biodiversity into the productive sectors (i.e. forestry, fisheries, mining, etc.)</w:t>
            </w:r>
          </w:p>
        </w:tc>
      </w:tr>
      <w:tr w:rsidR="007970C1" w:rsidTr="00175845">
        <w:tc>
          <w:tcPr>
            <w:tcW w:w="928" w:type="dxa"/>
          </w:tcPr>
          <w:p w:rsidR="007970C1" w:rsidRPr="00BB0696" w:rsidRDefault="007970C1" w:rsidP="00D361EB">
            <w:pPr>
              <w:pStyle w:val="NoSpacing"/>
            </w:pPr>
          </w:p>
        </w:tc>
        <w:tc>
          <w:tcPr>
            <w:tcW w:w="957" w:type="dxa"/>
          </w:tcPr>
          <w:p w:rsidR="007970C1" w:rsidRPr="00BB0696" w:rsidRDefault="007970C1" w:rsidP="00D361EB">
            <w:pPr>
              <w:pStyle w:val="NoSpacing"/>
            </w:pPr>
          </w:p>
        </w:tc>
        <w:tc>
          <w:tcPr>
            <w:tcW w:w="540" w:type="dxa"/>
          </w:tcPr>
          <w:p w:rsidR="007970C1" w:rsidRDefault="007970C1" w:rsidP="00D361EB">
            <w:pPr>
              <w:pStyle w:val="NoSpacing"/>
            </w:pPr>
            <w:r>
              <w:t>8</w:t>
            </w:r>
          </w:p>
        </w:tc>
        <w:tc>
          <w:tcPr>
            <w:tcW w:w="6565" w:type="dxa"/>
          </w:tcPr>
          <w:p w:rsidR="007970C1" w:rsidRPr="00BB0696" w:rsidRDefault="007970C1" w:rsidP="00D361EB">
            <w:pPr>
              <w:pStyle w:val="NoSpacing"/>
            </w:pPr>
            <w:r>
              <w:t xml:space="preserve">Integrating Biodiversity and </w:t>
            </w:r>
            <w:r w:rsidRPr="00A73F4F">
              <w:t>ecosystem services into development and finance planning</w:t>
            </w:r>
            <w:r>
              <w:t xml:space="preserve"> (Including Natural Capital Accounting)</w:t>
            </w:r>
          </w:p>
        </w:tc>
      </w:tr>
      <w:tr w:rsidR="007970C1" w:rsidTr="00175845">
        <w:tc>
          <w:tcPr>
            <w:tcW w:w="928" w:type="dxa"/>
          </w:tcPr>
          <w:p w:rsidR="007970C1" w:rsidRPr="00BB0696" w:rsidRDefault="007970C1" w:rsidP="00697141">
            <w:pPr>
              <w:pStyle w:val="NoSpacing"/>
            </w:pPr>
          </w:p>
        </w:tc>
        <w:tc>
          <w:tcPr>
            <w:tcW w:w="957" w:type="dxa"/>
          </w:tcPr>
          <w:p w:rsidR="007970C1" w:rsidRPr="00BB0696" w:rsidRDefault="007970C1" w:rsidP="00697141">
            <w:pPr>
              <w:pStyle w:val="NoSpacing"/>
            </w:pPr>
          </w:p>
        </w:tc>
        <w:tc>
          <w:tcPr>
            <w:tcW w:w="540" w:type="dxa"/>
          </w:tcPr>
          <w:p w:rsidR="007970C1" w:rsidRPr="00A73F4F" w:rsidRDefault="007970C1" w:rsidP="00697141">
            <w:pPr>
              <w:pStyle w:val="NoSpacing"/>
            </w:pPr>
            <w:r>
              <w:t>9</w:t>
            </w:r>
          </w:p>
        </w:tc>
        <w:tc>
          <w:tcPr>
            <w:tcW w:w="6565" w:type="dxa"/>
          </w:tcPr>
          <w:p w:rsidR="007970C1" w:rsidRPr="00BB0696" w:rsidRDefault="007970C1" w:rsidP="00697141">
            <w:pPr>
              <w:pStyle w:val="NoSpacing"/>
            </w:pPr>
            <w:r w:rsidRPr="00A73F4F">
              <w:t xml:space="preserve">Sustainable Management of </w:t>
            </w:r>
            <w:r>
              <w:t>Surface &amp; Groundwater systems (freshwater)</w:t>
            </w:r>
          </w:p>
        </w:tc>
      </w:tr>
      <w:tr w:rsidR="007970C1" w:rsidTr="00175845">
        <w:trPr>
          <w:trHeight w:val="314"/>
        </w:trPr>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Default="007970C1" w:rsidP="00697141">
            <w:pPr>
              <w:pStyle w:val="NoSpacing"/>
            </w:pPr>
            <w:r>
              <w:t>10</w:t>
            </w:r>
          </w:p>
        </w:tc>
        <w:tc>
          <w:tcPr>
            <w:tcW w:w="6565" w:type="dxa"/>
          </w:tcPr>
          <w:p w:rsidR="007970C1" w:rsidRDefault="007970C1" w:rsidP="00697141">
            <w:pPr>
              <w:pStyle w:val="NoSpacing"/>
            </w:pPr>
            <w:r>
              <w:t>Rebuilding Marine Fisheries</w:t>
            </w:r>
          </w:p>
        </w:tc>
      </w:tr>
      <w:tr w:rsidR="007970C1" w:rsidTr="00175845">
        <w:trPr>
          <w:trHeight w:val="107"/>
        </w:trPr>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Pr="00A73F4F" w:rsidRDefault="007970C1" w:rsidP="00697141">
            <w:pPr>
              <w:pStyle w:val="NoSpacing"/>
            </w:pPr>
            <w:r>
              <w:t>11</w:t>
            </w:r>
          </w:p>
        </w:tc>
        <w:tc>
          <w:tcPr>
            <w:tcW w:w="6565" w:type="dxa"/>
          </w:tcPr>
          <w:p w:rsidR="007970C1" w:rsidRDefault="007970C1" w:rsidP="00697141">
            <w:pPr>
              <w:pStyle w:val="NoSpacing"/>
            </w:pPr>
            <w:r w:rsidRPr="00A73F4F">
              <w:t>Restore and Protect Coastal Habitats</w:t>
            </w:r>
          </w:p>
        </w:tc>
      </w:tr>
      <w:tr w:rsidR="007970C1" w:rsidTr="00175845">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Pr="00A73F4F" w:rsidRDefault="007970C1" w:rsidP="00697141">
            <w:pPr>
              <w:pStyle w:val="NoSpacing"/>
            </w:pPr>
            <w:r>
              <w:t>12</w:t>
            </w:r>
          </w:p>
        </w:tc>
        <w:tc>
          <w:tcPr>
            <w:tcW w:w="6565" w:type="dxa"/>
          </w:tcPr>
          <w:p w:rsidR="007970C1" w:rsidRDefault="007970C1" w:rsidP="00697141">
            <w:pPr>
              <w:pStyle w:val="NoSpacing"/>
            </w:pPr>
            <w:r w:rsidRPr="00A73F4F">
              <w:t xml:space="preserve">Reduce </w:t>
            </w:r>
            <w:r>
              <w:t>transboundary p</w:t>
            </w:r>
            <w:r w:rsidRPr="00A73F4F">
              <w:t>ollution of Coasts and Large Marine Ecosystems</w:t>
            </w:r>
          </w:p>
        </w:tc>
      </w:tr>
      <w:tr w:rsidR="007970C1" w:rsidTr="00175845">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Pr="00A73F4F" w:rsidRDefault="007970C1" w:rsidP="00697141">
            <w:pPr>
              <w:pStyle w:val="NoSpacing"/>
            </w:pPr>
            <w:r>
              <w:t>13</w:t>
            </w:r>
          </w:p>
        </w:tc>
        <w:tc>
          <w:tcPr>
            <w:tcW w:w="6565" w:type="dxa"/>
          </w:tcPr>
          <w:p w:rsidR="007970C1" w:rsidRDefault="007970C1" w:rsidP="00697141">
            <w:pPr>
              <w:pStyle w:val="NoSpacing"/>
            </w:pPr>
            <w:r w:rsidRPr="00A73F4F">
              <w:t>Develop the enabling conditions, tools and environment for the sound management of harmful chemicals and wastes</w:t>
            </w:r>
          </w:p>
        </w:tc>
      </w:tr>
      <w:tr w:rsidR="007970C1" w:rsidTr="00175845">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Pr="00A73F4F" w:rsidRDefault="007970C1" w:rsidP="00697141">
            <w:pPr>
              <w:pStyle w:val="NoSpacing"/>
            </w:pPr>
            <w:r>
              <w:t>14</w:t>
            </w:r>
          </w:p>
        </w:tc>
        <w:tc>
          <w:tcPr>
            <w:tcW w:w="6565" w:type="dxa"/>
          </w:tcPr>
          <w:p w:rsidR="007970C1" w:rsidRDefault="007970C1" w:rsidP="00697141">
            <w:pPr>
              <w:pStyle w:val="NoSpacing"/>
            </w:pPr>
            <w:r w:rsidRPr="00A73F4F">
              <w:t>Reduce the prevalence of harmful chemicals and waste and support the implementation of clean alternative technologies/substances.</w:t>
            </w:r>
          </w:p>
        </w:tc>
      </w:tr>
      <w:tr w:rsidR="007970C1" w:rsidTr="00175845">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Pr="008A3E03" w:rsidRDefault="007970C1" w:rsidP="00697141">
            <w:pPr>
              <w:pStyle w:val="NoSpacing"/>
            </w:pPr>
            <w:r>
              <w:t>15</w:t>
            </w:r>
          </w:p>
        </w:tc>
        <w:tc>
          <w:tcPr>
            <w:tcW w:w="6565" w:type="dxa"/>
          </w:tcPr>
          <w:p w:rsidR="007970C1" w:rsidRPr="008A3E03" w:rsidRDefault="007970C1" w:rsidP="00697141">
            <w:pPr>
              <w:pStyle w:val="NoSpacing"/>
            </w:pPr>
            <w:r w:rsidRPr="008A3E03">
              <w:t xml:space="preserve">Utilization of renewable energy </w:t>
            </w:r>
          </w:p>
        </w:tc>
      </w:tr>
      <w:tr w:rsidR="007970C1" w:rsidTr="00175845">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Pr="008A3E03" w:rsidRDefault="007970C1" w:rsidP="00D1680B">
            <w:pPr>
              <w:pStyle w:val="NoSpacing"/>
            </w:pPr>
            <w:r>
              <w:t>16</w:t>
            </w:r>
          </w:p>
        </w:tc>
        <w:tc>
          <w:tcPr>
            <w:tcW w:w="6565" w:type="dxa"/>
          </w:tcPr>
          <w:p w:rsidR="007970C1" w:rsidRPr="008A3E03" w:rsidRDefault="007970C1" w:rsidP="00D1680B">
            <w:pPr>
              <w:pStyle w:val="NoSpacing"/>
            </w:pPr>
            <w:r w:rsidRPr="008A3E03">
              <w:t xml:space="preserve">Development of efficient energy technologies in key sector (industry, commercial, transport and residential) </w:t>
            </w:r>
          </w:p>
        </w:tc>
      </w:tr>
      <w:tr w:rsidR="007970C1" w:rsidTr="00175845">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Pr="008A3E03" w:rsidRDefault="007970C1" w:rsidP="00697141">
            <w:pPr>
              <w:pStyle w:val="NoSpacing"/>
            </w:pPr>
            <w:r>
              <w:t>17</w:t>
            </w:r>
          </w:p>
        </w:tc>
        <w:tc>
          <w:tcPr>
            <w:tcW w:w="6565" w:type="dxa"/>
          </w:tcPr>
          <w:p w:rsidR="007970C1" w:rsidRPr="008A3E03" w:rsidRDefault="007970C1" w:rsidP="00697141">
            <w:pPr>
              <w:pStyle w:val="NoSpacing"/>
            </w:pPr>
            <w:r w:rsidRPr="008A3E03">
              <w:t>Promote integrated low-carbon urban systems</w:t>
            </w:r>
          </w:p>
        </w:tc>
      </w:tr>
      <w:tr w:rsidR="007970C1" w:rsidTr="00175845">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Pr="008A3E03" w:rsidRDefault="007970C1" w:rsidP="00697141">
            <w:pPr>
              <w:pStyle w:val="NoSpacing"/>
            </w:pPr>
            <w:r>
              <w:t>18</w:t>
            </w:r>
          </w:p>
        </w:tc>
        <w:tc>
          <w:tcPr>
            <w:tcW w:w="6565" w:type="dxa"/>
          </w:tcPr>
          <w:p w:rsidR="007970C1" w:rsidRPr="008A3E03" w:rsidRDefault="007970C1" w:rsidP="00697141">
            <w:pPr>
              <w:pStyle w:val="NoSpacing"/>
            </w:pPr>
            <w:r w:rsidRPr="008A3E03">
              <w:t>Promote transfer and development of low-carbon technologies</w:t>
            </w:r>
          </w:p>
        </w:tc>
      </w:tr>
      <w:tr w:rsidR="007970C1" w:rsidTr="00175845">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Pr="008A3E03" w:rsidRDefault="007970C1" w:rsidP="00697141">
            <w:pPr>
              <w:pStyle w:val="NoSpacing"/>
            </w:pPr>
            <w:r>
              <w:t>19</w:t>
            </w:r>
          </w:p>
        </w:tc>
        <w:tc>
          <w:tcPr>
            <w:tcW w:w="6565" w:type="dxa"/>
          </w:tcPr>
          <w:p w:rsidR="007970C1" w:rsidRPr="008A3E03" w:rsidRDefault="007970C1" w:rsidP="00697141">
            <w:pPr>
              <w:pStyle w:val="NoSpacing"/>
            </w:pPr>
            <w:r w:rsidRPr="008A3E03">
              <w:t>Promote innovative business models, financing and policy mechanism to support low-carbon technologies at scale</w:t>
            </w:r>
          </w:p>
        </w:tc>
      </w:tr>
      <w:tr w:rsidR="007970C1" w:rsidTr="00175845">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Pr="002E1FEE" w:rsidRDefault="007970C1" w:rsidP="00697141">
            <w:pPr>
              <w:pStyle w:val="NoSpacing"/>
            </w:pPr>
            <w:r>
              <w:t>20</w:t>
            </w:r>
          </w:p>
        </w:tc>
        <w:tc>
          <w:tcPr>
            <w:tcW w:w="6565" w:type="dxa"/>
          </w:tcPr>
          <w:p w:rsidR="007970C1" w:rsidRPr="002E1FEE" w:rsidRDefault="007970C1" w:rsidP="00697141">
            <w:pPr>
              <w:pStyle w:val="NoSpacing"/>
            </w:pPr>
            <w:r w:rsidRPr="002E1FEE">
              <w:t>Other:</w:t>
            </w:r>
          </w:p>
        </w:tc>
      </w:tr>
      <w:tr w:rsidR="007970C1" w:rsidTr="00175845">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Default="007970C1" w:rsidP="00697141">
            <w:pPr>
              <w:pStyle w:val="NoSpacing"/>
            </w:pPr>
            <w:r>
              <w:t>21</w:t>
            </w:r>
          </w:p>
        </w:tc>
        <w:tc>
          <w:tcPr>
            <w:tcW w:w="6565" w:type="dxa"/>
          </w:tcPr>
          <w:p w:rsidR="007970C1" w:rsidRPr="002E1FEE" w:rsidRDefault="007970C1" w:rsidP="00697141">
            <w:pPr>
              <w:pStyle w:val="NoSpacing"/>
            </w:pPr>
            <w:r>
              <w:t>Other:</w:t>
            </w:r>
          </w:p>
        </w:tc>
      </w:tr>
      <w:tr w:rsidR="007970C1" w:rsidTr="00175845">
        <w:tc>
          <w:tcPr>
            <w:tcW w:w="928" w:type="dxa"/>
          </w:tcPr>
          <w:p w:rsidR="007970C1" w:rsidRDefault="007970C1" w:rsidP="00697141">
            <w:pPr>
              <w:pStyle w:val="NoSpacing"/>
            </w:pPr>
          </w:p>
        </w:tc>
        <w:tc>
          <w:tcPr>
            <w:tcW w:w="957" w:type="dxa"/>
          </w:tcPr>
          <w:p w:rsidR="007970C1" w:rsidRDefault="007970C1" w:rsidP="00697141">
            <w:pPr>
              <w:pStyle w:val="NoSpacing"/>
            </w:pPr>
          </w:p>
        </w:tc>
        <w:tc>
          <w:tcPr>
            <w:tcW w:w="540" w:type="dxa"/>
          </w:tcPr>
          <w:p w:rsidR="007970C1" w:rsidRDefault="007970C1" w:rsidP="00697141">
            <w:pPr>
              <w:pStyle w:val="NoSpacing"/>
            </w:pPr>
            <w:r>
              <w:t>22</w:t>
            </w:r>
          </w:p>
        </w:tc>
        <w:tc>
          <w:tcPr>
            <w:tcW w:w="6565" w:type="dxa"/>
          </w:tcPr>
          <w:p w:rsidR="007970C1" w:rsidRDefault="007970C1" w:rsidP="00697141">
            <w:pPr>
              <w:pStyle w:val="NoSpacing"/>
            </w:pPr>
            <w:r>
              <w:t>Other:</w:t>
            </w:r>
          </w:p>
        </w:tc>
      </w:tr>
    </w:tbl>
    <w:p w:rsidR="008333C3" w:rsidRPr="00175845" w:rsidRDefault="008333C3" w:rsidP="00175845">
      <w:pPr>
        <w:pStyle w:val="NoSpacing"/>
        <w:rPr>
          <w:sz w:val="28"/>
          <w:szCs w:val="28"/>
        </w:rPr>
      </w:pPr>
    </w:p>
    <w:p w:rsidR="00CB532A" w:rsidRDefault="00CB532A" w:rsidP="00C75F78">
      <w:pPr>
        <w:jc w:val="center"/>
        <w:rPr>
          <w:b/>
          <w:sz w:val="28"/>
          <w:szCs w:val="28"/>
        </w:rPr>
      </w:pPr>
    </w:p>
    <w:p w:rsidR="00831DCE" w:rsidRDefault="00831DCE" w:rsidP="00C75F78">
      <w:pPr>
        <w:jc w:val="center"/>
        <w:rPr>
          <w:b/>
          <w:sz w:val="28"/>
          <w:szCs w:val="28"/>
        </w:rPr>
      </w:pPr>
    </w:p>
    <w:p w:rsidR="00831DCE" w:rsidRDefault="00831DCE" w:rsidP="00C75F78">
      <w:pPr>
        <w:jc w:val="center"/>
        <w:rPr>
          <w:b/>
          <w:sz w:val="28"/>
          <w:szCs w:val="28"/>
        </w:rPr>
      </w:pPr>
    </w:p>
    <w:p w:rsidR="00831DCE" w:rsidRDefault="00831DCE" w:rsidP="00C75F78">
      <w:pPr>
        <w:jc w:val="center"/>
        <w:rPr>
          <w:b/>
          <w:sz w:val="28"/>
          <w:szCs w:val="28"/>
        </w:rPr>
      </w:pPr>
    </w:p>
    <w:p w:rsidR="00C75F78" w:rsidRPr="00D15535" w:rsidRDefault="00D15535" w:rsidP="00D15535">
      <w:pPr>
        <w:rPr>
          <w:b/>
          <w:sz w:val="32"/>
          <w:szCs w:val="28"/>
        </w:rPr>
      </w:pPr>
      <w:r w:rsidRPr="00D15535">
        <w:rPr>
          <w:b/>
          <w:sz w:val="32"/>
          <w:szCs w:val="28"/>
        </w:rPr>
        <w:t>Question</w:t>
      </w:r>
      <w:r w:rsidR="00CB532A" w:rsidRPr="00D15535">
        <w:rPr>
          <w:b/>
          <w:sz w:val="32"/>
          <w:szCs w:val="28"/>
        </w:rPr>
        <w:t xml:space="preserve"> 3 </w:t>
      </w:r>
      <w:r>
        <w:rPr>
          <w:b/>
          <w:sz w:val="32"/>
          <w:szCs w:val="28"/>
        </w:rPr>
        <w:t xml:space="preserve">- GEF Programming Modalities </w:t>
      </w:r>
    </w:p>
    <w:p w:rsidR="00C75F78" w:rsidRDefault="00C75F78" w:rsidP="00C75F78">
      <w:pPr>
        <w:rPr>
          <w:sz w:val="28"/>
          <w:szCs w:val="28"/>
        </w:rPr>
      </w:pPr>
    </w:p>
    <w:p w:rsidR="00C75F78" w:rsidRPr="00831DCE" w:rsidRDefault="00CB532A" w:rsidP="00C75F78">
      <w:pPr>
        <w:rPr>
          <w:sz w:val="24"/>
          <w:szCs w:val="28"/>
        </w:rPr>
      </w:pPr>
      <w:r w:rsidRPr="00831DCE">
        <w:rPr>
          <w:sz w:val="24"/>
          <w:szCs w:val="28"/>
        </w:rPr>
        <w:t>What are the three GEF programming modalities that have been particular</w:t>
      </w:r>
      <w:r w:rsidR="00EE491A">
        <w:rPr>
          <w:sz w:val="24"/>
          <w:szCs w:val="28"/>
        </w:rPr>
        <w:t>ly</w:t>
      </w:r>
      <w:r w:rsidRPr="00831DCE">
        <w:rPr>
          <w:sz w:val="24"/>
          <w:szCs w:val="28"/>
        </w:rPr>
        <w:t xml:space="preserve"> effective in addressing the </w:t>
      </w:r>
      <w:r w:rsidR="00C130CA" w:rsidRPr="00831DCE">
        <w:rPr>
          <w:sz w:val="24"/>
          <w:szCs w:val="28"/>
        </w:rPr>
        <w:t xml:space="preserve">drivers of </w:t>
      </w:r>
      <w:r w:rsidRPr="00831DCE">
        <w:rPr>
          <w:sz w:val="24"/>
          <w:szCs w:val="28"/>
        </w:rPr>
        <w:t>environmental pressures</w:t>
      </w:r>
      <w:r w:rsidR="00C75F78" w:rsidRPr="00831DCE">
        <w:rPr>
          <w:sz w:val="24"/>
          <w:szCs w:val="28"/>
        </w:rPr>
        <w:t xml:space="preserve"> </w:t>
      </w:r>
      <w:r w:rsidRPr="00831DCE">
        <w:rPr>
          <w:sz w:val="24"/>
          <w:szCs w:val="28"/>
        </w:rPr>
        <w:t>that the G</w:t>
      </w:r>
      <w:r w:rsidR="00EE491A">
        <w:rPr>
          <w:sz w:val="24"/>
          <w:szCs w:val="28"/>
        </w:rPr>
        <w:t>EF should build on and expand</w:t>
      </w:r>
      <w:r w:rsidRPr="00831DCE">
        <w:rPr>
          <w:sz w:val="24"/>
          <w:szCs w:val="28"/>
        </w:rPr>
        <w:t xml:space="preserve"> in GEF 7? </w:t>
      </w:r>
    </w:p>
    <w:p w:rsidR="00CB532A" w:rsidRDefault="00CB532A" w:rsidP="00C75F78">
      <w:pPr>
        <w:rPr>
          <w:sz w:val="28"/>
          <w:szCs w:val="28"/>
        </w:rPr>
      </w:pPr>
    </w:p>
    <w:p w:rsidR="00A73F4F" w:rsidRPr="00831DCE" w:rsidRDefault="00A73F4F" w:rsidP="00C75F78">
      <w:pPr>
        <w:pStyle w:val="ListParagraph"/>
        <w:numPr>
          <w:ilvl w:val="0"/>
          <w:numId w:val="12"/>
        </w:numPr>
        <w:jc w:val="center"/>
        <w:rPr>
          <w:sz w:val="24"/>
          <w:szCs w:val="28"/>
        </w:rPr>
      </w:pPr>
      <w:r w:rsidRPr="00831DCE">
        <w:rPr>
          <w:sz w:val="24"/>
          <w:szCs w:val="28"/>
        </w:rPr>
        <w:t xml:space="preserve">Please tick only </w:t>
      </w:r>
      <w:r w:rsidRPr="00831DCE">
        <w:rPr>
          <w:sz w:val="24"/>
          <w:szCs w:val="28"/>
          <w:u w:val="single"/>
        </w:rPr>
        <w:t>three</w:t>
      </w:r>
      <w:r w:rsidRPr="00831DCE">
        <w:rPr>
          <w:sz w:val="24"/>
          <w:szCs w:val="28"/>
        </w:rPr>
        <w:t xml:space="preserve"> of the suggested answers –</w:t>
      </w:r>
    </w:p>
    <w:p w:rsidR="00360106" w:rsidRDefault="00360106" w:rsidP="00360106">
      <w:pPr>
        <w:pStyle w:val="ListParagraph"/>
        <w:ind w:left="420"/>
        <w:rPr>
          <w:sz w:val="28"/>
          <w:szCs w:val="28"/>
        </w:rPr>
      </w:pPr>
    </w:p>
    <w:p w:rsidR="00360106" w:rsidRDefault="00360106" w:rsidP="006E2CA3">
      <w:pPr>
        <w:jc w:val="center"/>
        <w:rPr>
          <w:sz w:val="24"/>
          <w:szCs w:val="24"/>
        </w:rPr>
      </w:pPr>
      <w:r w:rsidRPr="006E2CA3">
        <w:rPr>
          <w:sz w:val="24"/>
          <w:szCs w:val="24"/>
        </w:rPr>
        <w:t xml:space="preserve">Note: If there are other potential modalities that you consider important, please write them down in the cells below. </w:t>
      </w:r>
      <w:r w:rsidR="00EE491A">
        <w:rPr>
          <w:sz w:val="24"/>
          <w:szCs w:val="24"/>
        </w:rPr>
        <w:t xml:space="preserve">When answering, please </w:t>
      </w:r>
      <w:r w:rsidR="006E2CA3" w:rsidRPr="006E2CA3">
        <w:rPr>
          <w:sz w:val="24"/>
          <w:szCs w:val="24"/>
        </w:rPr>
        <w:t>consider what modalities offer the best chances for integration and synergies among focal areas. P</w:t>
      </w:r>
      <w:r w:rsidRPr="006E2CA3">
        <w:rPr>
          <w:sz w:val="24"/>
          <w:szCs w:val="24"/>
        </w:rPr>
        <w:t>leas</w:t>
      </w:r>
      <w:r w:rsidR="00EE491A">
        <w:rPr>
          <w:sz w:val="24"/>
          <w:szCs w:val="24"/>
        </w:rPr>
        <w:t xml:space="preserve">e keep the selection </w:t>
      </w:r>
      <w:r w:rsidRPr="006E2CA3">
        <w:rPr>
          <w:sz w:val="24"/>
          <w:szCs w:val="24"/>
        </w:rPr>
        <w:t>to three</w:t>
      </w:r>
    </w:p>
    <w:p w:rsidR="00EE491A" w:rsidRDefault="00EE491A" w:rsidP="006E2CA3">
      <w:pPr>
        <w:jc w:val="center"/>
        <w:rPr>
          <w:sz w:val="24"/>
          <w:szCs w:val="24"/>
        </w:rPr>
      </w:pPr>
    </w:p>
    <w:tbl>
      <w:tblPr>
        <w:tblStyle w:val="TableGrid"/>
        <w:tblW w:w="0" w:type="auto"/>
        <w:tblLook w:val="04A0" w:firstRow="1" w:lastRow="0" w:firstColumn="1" w:lastColumn="0" w:noHBand="0" w:noVBand="1"/>
      </w:tblPr>
      <w:tblGrid>
        <w:gridCol w:w="1210"/>
        <w:gridCol w:w="556"/>
        <w:gridCol w:w="8754"/>
      </w:tblGrid>
      <w:tr w:rsidR="00EE491A" w:rsidRPr="00EE491A" w:rsidTr="00EE491A">
        <w:tc>
          <w:tcPr>
            <w:tcW w:w="786" w:type="dxa"/>
          </w:tcPr>
          <w:p w:rsidR="00EE491A" w:rsidRPr="00345CF3" w:rsidRDefault="00345CF3" w:rsidP="006E2CA3">
            <w:pPr>
              <w:jc w:val="center"/>
              <w:rPr>
                <w:b/>
                <w:sz w:val="20"/>
                <w:szCs w:val="20"/>
              </w:rPr>
            </w:pPr>
            <w:r w:rsidRPr="00345CF3">
              <w:rPr>
                <w:b/>
                <w:sz w:val="20"/>
                <w:szCs w:val="20"/>
              </w:rPr>
              <w:t>YOUR</w:t>
            </w:r>
          </w:p>
          <w:p w:rsidR="00EE491A" w:rsidRPr="00345CF3" w:rsidRDefault="00345CF3" w:rsidP="006E2CA3">
            <w:pPr>
              <w:jc w:val="center"/>
              <w:rPr>
                <w:sz w:val="20"/>
                <w:szCs w:val="20"/>
              </w:rPr>
            </w:pPr>
            <w:r w:rsidRPr="00345CF3">
              <w:rPr>
                <w:b/>
                <w:sz w:val="20"/>
                <w:szCs w:val="20"/>
              </w:rPr>
              <w:t>SELECTIONS</w:t>
            </w:r>
          </w:p>
        </w:tc>
        <w:tc>
          <w:tcPr>
            <w:tcW w:w="559" w:type="dxa"/>
          </w:tcPr>
          <w:p w:rsidR="00EE491A" w:rsidRPr="00345CF3" w:rsidRDefault="00345CF3" w:rsidP="00EE491A">
            <w:pPr>
              <w:spacing w:before="240"/>
              <w:jc w:val="center"/>
              <w:rPr>
                <w:b/>
                <w:sz w:val="20"/>
                <w:szCs w:val="20"/>
              </w:rPr>
            </w:pPr>
            <w:r w:rsidRPr="00345CF3">
              <w:rPr>
                <w:b/>
                <w:sz w:val="20"/>
                <w:szCs w:val="20"/>
              </w:rPr>
              <w:t>NO.</w:t>
            </w:r>
          </w:p>
        </w:tc>
        <w:tc>
          <w:tcPr>
            <w:tcW w:w="9175" w:type="dxa"/>
          </w:tcPr>
          <w:p w:rsidR="00EE491A" w:rsidRPr="00345CF3" w:rsidRDefault="00345CF3" w:rsidP="00EE491A">
            <w:pPr>
              <w:spacing w:before="240"/>
              <w:rPr>
                <w:b/>
                <w:sz w:val="20"/>
                <w:szCs w:val="20"/>
              </w:rPr>
            </w:pPr>
            <w:r w:rsidRPr="00345CF3">
              <w:rPr>
                <w:b/>
                <w:sz w:val="20"/>
                <w:szCs w:val="20"/>
              </w:rPr>
              <w:t>MODALITIES</w:t>
            </w:r>
          </w:p>
        </w:tc>
      </w:tr>
      <w:tr w:rsidR="00EE491A" w:rsidRPr="00EE491A" w:rsidTr="00EE491A">
        <w:tc>
          <w:tcPr>
            <w:tcW w:w="786" w:type="dxa"/>
          </w:tcPr>
          <w:p w:rsidR="00EE491A" w:rsidRPr="00EE491A" w:rsidRDefault="00EE491A" w:rsidP="00EE491A">
            <w:pPr>
              <w:jc w:val="center"/>
              <w:rPr>
                <w:sz w:val="24"/>
                <w:szCs w:val="24"/>
              </w:rPr>
            </w:pPr>
          </w:p>
        </w:tc>
        <w:tc>
          <w:tcPr>
            <w:tcW w:w="559" w:type="dxa"/>
          </w:tcPr>
          <w:p w:rsidR="00EE491A" w:rsidRPr="00EE491A" w:rsidRDefault="00EE491A" w:rsidP="00EE491A">
            <w:pPr>
              <w:spacing w:before="240"/>
              <w:jc w:val="center"/>
              <w:rPr>
                <w:sz w:val="24"/>
                <w:szCs w:val="24"/>
              </w:rPr>
            </w:pPr>
            <w:r w:rsidRPr="00EE491A">
              <w:rPr>
                <w:sz w:val="24"/>
                <w:szCs w:val="24"/>
              </w:rPr>
              <w:t>1</w:t>
            </w:r>
          </w:p>
        </w:tc>
        <w:tc>
          <w:tcPr>
            <w:tcW w:w="9175" w:type="dxa"/>
          </w:tcPr>
          <w:p w:rsidR="00EE491A" w:rsidRPr="00EE491A" w:rsidRDefault="00EE491A" w:rsidP="00EE491A">
            <w:pPr>
              <w:spacing w:before="240"/>
              <w:rPr>
                <w:sz w:val="24"/>
                <w:szCs w:val="24"/>
              </w:rPr>
            </w:pPr>
            <w:r w:rsidRPr="00EE491A">
              <w:rPr>
                <w:sz w:val="24"/>
                <w:szCs w:val="24"/>
              </w:rPr>
              <w:t>Integrated Approach Programs (i.e. Food Security, Commodities)</w:t>
            </w:r>
          </w:p>
          <w:p w:rsidR="00EE491A" w:rsidRPr="00EE491A" w:rsidRDefault="00EE491A" w:rsidP="00EE491A">
            <w:pPr>
              <w:jc w:val="center"/>
              <w:rPr>
                <w:sz w:val="24"/>
                <w:szCs w:val="24"/>
              </w:rPr>
            </w:pPr>
          </w:p>
        </w:tc>
      </w:tr>
      <w:tr w:rsidR="00EE491A" w:rsidRPr="00EE491A" w:rsidTr="00EE491A">
        <w:tc>
          <w:tcPr>
            <w:tcW w:w="786" w:type="dxa"/>
          </w:tcPr>
          <w:p w:rsidR="00EE491A" w:rsidRPr="00EE491A" w:rsidRDefault="00EE491A" w:rsidP="00EE491A">
            <w:pPr>
              <w:jc w:val="center"/>
              <w:rPr>
                <w:sz w:val="24"/>
                <w:szCs w:val="24"/>
              </w:rPr>
            </w:pPr>
          </w:p>
        </w:tc>
        <w:tc>
          <w:tcPr>
            <w:tcW w:w="559" w:type="dxa"/>
          </w:tcPr>
          <w:p w:rsidR="00EE491A" w:rsidRPr="00EE491A" w:rsidRDefault="00EE491A" w:rsidP="00EE491A">
            <w:pPr>
              <w:spacing w:before="240"/>
              <w:jc w:val="center"/>
              <w:rPr>
                <w:sz w:val="24"/>
                <w:szCs w:val="24"/>
              </w:rPr>
            </w:pPr>
            <w:r w:rsidRPr="00EE491A">
              <w:rPr>
                <w:sz w:val="24"/>
                <w:szCs w:val="24"/>
              </w:rPr>
              <w:t>2</w:t>
            </w:r>
          </w:p>
        </w:tc>
        <w:tc>
          <w:tcPr>
            <w:tcW w:w="9175" w:type="dxa"/>
          </w:tcPr>
          <w:p w:rsidR="00EE491A" w:rsidRPr="00EE491A" w:rsidRDefault="00EE491A" w:rsidP="00EE491A">
            <w:pPr>
              <w:spacing w:before="240"/>
              <w:rPr>
                <w:sz w:val="24"/>
                <w:szCs w:val="24"/>
              </w:rPr>
            </w:pPr>
            <w:r w:rsidRPr="00EE491A">
              <w:rPr>
                <w:sz w:val="24"/>
                <w:szCs w:val="24"/>
              </w:rPr>
              <w:t>Programmatic Approaches using PFD and Child Projects (i.e. Illegal Wildlife Trade)</w:t>
            </w:r>
          </w:p>
          <w:p w:rsidR="00EE491A" w:rsidRPr="00EE491A" w:rsidRDefault="00EE491A" w:rsidP="00EE491A">
            <w:pPr>
              <w:jc w:val="center"/>
              <w:rPr>
                <w:sz w:val="24"/>
                <w:szCs w:val="24"/>
              </w:rPr>
            </w:pPr>
          </w:p>
        </w:tc>
      </w:tr>
      <w:tr w:rsidR="00EE491A" w:rsidRPr="00EE491A" w:rsidTr="00EE491A">
        <w:tc>
          <w:tcPr>
            <w:tcW w:w="786" w:type="dxa"/>
          </w:tcPr>
          <w:p w:rsidR="00EE491A" w:rsidRPr="00EE491A" w:rsidRDefault="00EE491A" w:rsidP="00EE491A">
            <w:pPr>
              <w:jc w:val="center"/>
              <w:rPr>
                <w:sz w:val="24"/>
                <w:szCs w:val="24"/>
              </w:rPr>
            </w:pPr>
          </w:p>
        </w:tc>
        <w:tc>
          <w:tcPr>
            <w:tcW w:w="559" w:type="dxa"/>
          </w:tcPr>
          <w:p w:rsidR="00EE491A" w:rsidRPr="00EE491A" w:rsidRDefault="00EE491A" w:rsidP="00EE491A">
            <w:pPr>
              <w:spacing w:before="240"/>
              <w:jc w:val="center"/>
              <w:rPr>
                <w:sz w:val="24"/>
                <w:szCs w:val="24"/>
              </w:rPr>
            </w:pPr>
            <w:r w:rsidRPr="00EE491A">
              <w:rPr>
                <w:sz w:val="24"/>
                <w:szCs w:val="24"/>
              </w:rPr>
              <w:t>3</w:t>
            </w:r>
          </w:p>
        </w:tc>
        <w:tc>
          <w:tcPr>
            <w:tcW w:w="9175" w:type="dxa"/>
          </w:tcPr>
          <w:p w:rsidR="00EE491A" w:rsidRPr="00EE491A" w:rsidRDefault="00EE491A" w:rsidP="00EE491A">
            <w:pPr>
              <w:spacing w:before="240"/>
              <w:rPr>
                <w:sz w:val="24"/>
                <w:szCs w:val="24"/>
              </w:rPr>
            </w:pPr>
            <w:r w:rsidRPr="00EE491A">
              <w:rPr>
                <w:sz w:val="24"/>
                <w:szCs w:val="24"/>
              </w:rPr>
              <w:t>Regional Multifocal Area Projects</w:t>
            </w:r>
          </w:p>
          <w:p w:rsidR="00EE491A" w:rsidRPr="00EE491A" w:rsidRDefault="00EE491A" w:rsidP="00EE491A">
            <w:pPr>
              <w:jc w:val="center"/>
              <w:rPr>
                <w:sz w:val="24"/>
                <w:szCs w:val="24"/>
              </w:rPr>
            </w:pPr>
          </w:p>
        </w:tc>
      </w:tr>
      <w:tr w:rsidR="00EE491A" w:rsidRPr="00EE491A" w:rsidTr="00EE491A">
        <w:tc>
          <w:tcPr>
            <w:tcW w:w="786" w:type="dxa"/>
          </w:tcPr>
          <w:p w:rsidR="00EE491A" w:rsidRPr="00EE491A" w:rsidRDefault="00EE491A" w:rsidP="00EE491A">
            <w:pPr>
              <w:jc w:val="center"/>
              <w:rPr>
                <w:sz w:val="24"/>
                <w:szCs w:val="24"/>
              </w:rPr>
            </w:pPr>
          </w:p>
        </w:tc>
        <w:tc>
          <w:tcPr>
            <w:tcW w:w="559" w:type="dxa"/>
          </w:tcPr>
          <w:p w:rsidR="00EE491A" w:rsidRPr="00EE491A" w:rsidRDefault="00EE491A" w:rsidP="00EE491A">
            <w:pPr>
              <w:spacing w:before="240"/>
              <w:jc w:val="center"/>
              <w:rPr>
                <w:sz w:val="24"/>
                <w:szCs w:val="24"/>
              </w:rPr>
            </w:pPr>
            <w:r w:rsidRPr="00EE491A">
              <w:rPr>
                <w:sz w:val="24"/>
                <w:szCs w:val="24"/>
              </w:rPr>
              <w:t>4</w:t>
            </w:r>
          </w:p>
        </w:tc>
        <w:tc>
          <w:tcPr>
            <w:tcW w:w="9175" w:type="dxa"/>
          </w:tcPr>
          <w:p w:rsidR="00EE491A" w:rsidRPr="00EE491A" w:rsidRDefault="00EE491A" w:rsidP="00EE491A">
            <w:pPr>
              <w:spacing w:before="240"/>
              <w:rPr>
                <w:sz w:val="24"/>
                <w:szCs w:val="24"/>
              </w:rPr>
            </w:pPr>
            <w:r w:rsidRPr="00EE491A">
              <w:rPr>
                <w:sz w:val="24"/>
                <w:szCs w:val="24"/>
              </w:rPr>
              <w:t>National Multifocal Area Projects</w:t>
            </w:r>
          </w:p>
          <w:p w:rsidR="00EE491A" w:rsidRPr="00EE491A" w:rsidRDefault="00EE491A" w:rsidP="00EE491A">
            <w:pPr>
              <w:jc w:val="center"/>
              <w:rPr>
                <w:sz w:val="24"/>
                <w:szCs w:val="24"/>
              </w:rPr>
            </w:pPr>
          </w:p>
        </w:tc>
      </w:tr>
      <w:tr w:rsidR="00EE491A" w:rsidRPr="00EE491A" w:rsidTr="00EE491A">
        <w:tc>
          <w:tcPr>
            <w:tcW w:w="786" w:type="dxa"/>
          </w:tcPr>
          <w:p w:rsidR="00EE491A" w:rsidRPr="00EE491A" w:rsidRDefault="00EE491A" w:rsidP="00EE491A">
            <w:pPr>
              <w:jc w:val="center"/>
              <w:rPr>
                <w:sz w:val="24"/>
                <w:szCs w:val="24"/>
              </w:rPr>
            </w:pPr>
          </w:p>
        </w:tc>
        <w:tc>
          <w:tcPr>
            <w:tcW w:w="559" w:type="dxa"/>
          </w:tcPr>
          <w:p w:rsidR="00EE491A" w:rsidRPr="00EE491A" w:rsidRDefault="00EE491A" w:rsidP="00EE491A">
            <w:pPr>
              <w:jc w:val="center"/>
              <w:rPr>
                <w:sz w:val="24"/>
                <w:szCs w:val="24"/>
              </w:rPr>
            </w:pPr>
            <w:r w:rsidRPr="00EE491A">
              <w:rPr>
                <w:sz w:val="24"/>
                <w:szCs w:val="24"/>
              </w:rPr>
              <w:t>5</w:t>
            </w:r>
          </w:p>
        </w:tc>
        <w:tc>
          <w:tcPr>
            <w:tcW w:w="9175" w:type="dxa"/>
          </w:tcPr>
          <w:p w:rsidR="00EE491A" w:rsidRPr="00EE491A" w:rsidRDefault="00EE491A" w:rsidP="00EE491A">
            <w:pPr>
              <w:spacing w:before="240"/>
              <w:rPr>
                <w:sz w:val="24"/>
                <w:szCs w:val="24"/>
              </w:rPr>
            </w:pPr>
            <w:r w:rsidRPr="00EE491A">
              <w:rPr>
                <w:sz w:val="24"/>
                <w:szCs w:val="24"/>
              </w:rPr>
              <w:t>Single Focal Area Projects</w:t>
            </w:r>
          </w:p>
          <w:p w:rsidR="00EE491A" w:rsidRPr="00EE491A" w:rsidRDefault="00EE491A" w:rsidP="00EE491A">
            <w:pPr>
              <w:jc w:val="center"/>
              <w:rPr>
                <w:sz w:val="24"/>
                <w:szCs w:val="24"/>
              </w:rPr>
            </w:pPr>
          </w:p>
        </w:tc>
      </w:tr>
      <w:tr w:rsidR="00EE491A" w:rsidRPr="00EE491A" w:rsidTr="00EE491A">
        <w:tc>
          <w:tcPr>
            <w:tcW w:w="786" w:type="dxa"/>
          </w:tcPr>
          <w:p w:rsidR="00EE491A" w:rsidRPr="00EE491A" w:rsidRDefault="00EE491A" w:rsidP="00EE491A">
            <w:pPr>
              <w:jc w:val="center"/>
              <w:rPr>
                <w:sz w:val="24"/>
                <w:szCs w:val="24"/>
              </w:rPr>
            </w:pPr>
          </w:p>
        </w:tc>
        <w:tc>
          <w:tcPr>
            <w:tcW w:w="559" w:type="dxa"/>
          </w:tcPr>
          <w:p w:rsidR="00EE491A" w:rsidRPr="00EE491A" w:rsidRDefault="00EE491A" w:rsidP="00EE491A">
            <w:pPr>
              <w:jc w:val="center"/>
              <w:rPr>
                <w:sz w:val="24"/>
                <w:szCs w:val="24"/>
              </w:rPr>
            </w:pPr>
            <w:r w:rsidRPr="00EE491A">
              <w:rPr>
                <w:sz w:val="24"/>
                <w:szCs w:val="24"/>
              </w:rPr>
              <w:t>6</w:t>
            </w:r>
          </w:p>
        </w:tc>
        <w:tc>
          <w:tcPr>
            <w:tcW w:w="9175" w:type="dxa"/>
          </w:tcPr>
          <w:p w:rsidR="00EE491A" w:rsidRPr="00EE491A" w:rsidRDefault="00EE491A" w:rsidP="00EE491A">
            <w:pPr>
              <w:spacing w:before="240"/>
              <w:rPr>
                <w:sz w:val="24"/>
                <w:szCs w:val="24"/>
              </w:rPr>
            </w:pPr>
            <w:r w:rsidRPr="00EE491A">
              <w:rPr>
                <w:sz w:val="24"/>
                <w:szCs w:val="24"/>
              </w:rPr>
              <w:t>Global projects</w:t>
            </w:r>
          </w:p>
          <w:p w:rsidR="00EE491A" w:rsidRPr="00EE491A" w:rsidRDefault="00EE491A" w:rsidP="00EE491A">
            <w:pPr>
              <w:jc w:val="center"/>
              <w:rPr>
                <w:sz w:val="24"/>
                <w:szCs w:val="24"/>
              </w:rPr>
            </w:pPr>
          </w:p>
        </w:tc>
      </w:tr>
      <w:tr w:rsidR="00EE491A" w:rsidRPr="00EE491A" w:rsidTr="00EE491A">
        <w:tc>
          <w:tcPr>
            <w:tcW w:w="786" w:type="dxa"/>
          </w:tcPr>
          <w:p w:rsidR="00EE491A" w:rsidRPr="00EE491A" w:rsidRDefault="00EE491A" w:rsidP="00EE491A">
            <w:pPr>
              <w:jc w:val="center"/>
              <w:rPr>
                <w:sz w:val="24"/>
                <w:szCs w:val="24"/>
              </w:rPr>
            </w:pPr>
          </w:p>
        </w:tc>
        <w:tc>
          <w:tcPr>
            <w:tcW w:w="559" w:type="dxa"/>
          </w:tcPr>
          <w:p w:rsidR="00EE491A" w:rsidRPr="00EE491A" w:rsidRDefault="00EE491A" w:rsidP="00EE491A">
            <w:pPr>
              <w:jc w:val="center"/>
              <w:rPr>
                <w:sz w:val="24"/>
                <w:szCs w:val="24"/>
              </w:rPr>
            </w:pPr>
            <w:r w:rsidRPr="00EE491A">
              <w:rPr>
                <w:sz w:val="24"/>
                <w:szCs w:val="24"/>
              </w:rPr>
              <w:t>7</w:t>
            </w:r>
          </w:p>
        </w:tc>
        <w:tc>
          <w:tcPr>
            <w:tcW w:w="9175" w:type="dxa"/>
          </w:tcPr>
          <w:p w:rsidR="00EE491A" w:rsidRPr="00EE491A" w:rsidRDefault="00EE491A" w:rsidP="00EE491A">
            <w:pPr>
              <w:spacing w:before="240"/>
              <w:rPr>
                <w:sz w:val="24"/>
                <w:szCs w:val="24"/>
              </w:rPr>
            </w:pPr>
            <w:r w:rsidRPr="00EE491A">
              <w:rPr>
                <w:sz w:val="24"/>
                <w:szCs w:val="24"/>
              </w:rPr>
              <w:t>Other: _______________________________________________</w:t>
            </w:r>
          </w:p>
          <w:p w:rsidR="00EE491A" w:rsidRPr="00EE491A" w:rsidRDefault="00EE491A" w:rsidP="00EE491A">
            <w:pPr>
              <w:rPr>
                <w:sz w:val="24"/>
                <w:szCs w:val="24"/>
              </w:rPr>
            </w:pPr>
          </w:p>
        </w:tc>
      </w:tr>
      <w:tr w:rsidR="00EE491A" w:rsidRPr="00EE491A" w:rsidTr="00EE491A">
        <w:tc>
          <w:tcPr>
            <w:tcW w:w="786" w:type="dxa"/>
          </w:tcPr>
          <w:p w:rsidR="00EE491A" w:rsidRPr="00EE491A" w:rsidRDefault="00EE491A" w:rsidP="00EE491A">
            <w:pPr>
              <w:jc w:val="center"/>
              <w:rPr>
                <w:sz w:val="24"/>
                <w:szCs w:val="24"/>
              </w:rPr>
            </w:pPr>
          </w:p>
        </w:tc>
        <w:tc>
          <w:tcPr>
            <w:tcW w:w="559" w:type="dxa"/>
          </w:tcPr>
          <w:p w:rsidR="00EE491A" w:rsidRPr="00EE491A" w:rsidRDefault="00EE491A" w:rsidP="00EE491A">
            <w:pPr>
              <w:jc w:val="center"/>
              <w:rPr>
                <w:sz w:val="24"/>
                <w:szCs w:val="24"/>
              </w:rPr>
            </w:pPr>
            <w:r w:rsidRPr="00EE491A">
              <w:rPr>
                <w:sz w:val="24"/>
                <w:szCs w:val="24"/>
              </w:rPr>
              <w:t>8</w:t>
            </w:r>
          </w:p>
        </w:tc>
        <w:tc>
          <w:tcPr>
            <w:tcW w:w="9175" w:type="dxa"/>
          </w:tcPr>
          <w:p w:rsidR="00EE491A" w:rsidRPr="00EE491A" w:rsidRDefault="00EE491A" w:rsidP="00EE491A">
            <w:pPr>
              <w:spacing w:before="240"/>
              <w:rPr>
                <w:sz w:val="24"/>
                <w:szCs w:val="24"/>
              </w:rPr>
            </w:pPr>
            <w:r w:rsidRPr="00EE491A">
              <w:rPr>
                <w:sz w:val="24"/>
                <w:szCs w:val="24"/>
              </w:rPr>
              <w:t>Other: _______________________________________________</w:t>
            </w:r>
          </w:p>
          <w:p w:rsidR="00EE491A" w:rsidRPr="00EE491A" w:rsidRDefault="00EE491A" w:rsidP="00EE491A">
            <w:pPr>
              <w:jc w:val="center"/>
              <w:rPr>
                <w:sz w:val="24"/>
                <w:szCs w:val="24"/>
              </w:rPr>
            </w:pPr>
          </w:p>
        </w:tc>
      </w:tr>
      <w:tr w:rsidR="00EE491A" w:rsidRPr="00EE491A" w:rsidTr="00EE491A">
        <w:tc>
          <w:tcPr>
            <w:tcW w:w="786" w:type="dxa"/>
          </w:tcPr>
          <w:p w:rsidR="00EE491A" w:rsidRPr="00EE491A" w:rsidRDefault="00EE491A" w:rsidP="00EE491A">
            <w:pPr>
              <w:jc w:val="center"/>
              <w:rPr>
                <w:sz w:val="24"/>
                <w:szCs w:val="24"/>
              </w:rPr>
            </w:pPr>
          </w:p>
        </w:tc>
        <w:tc>
          <w:tcPr>
            <w:tcW w:w="559" w:type="dxa"/>
          </w:tcPr>
          <w:p w:rsidR="00EE491A" w:rsidRPr="00EE491A" w:rsidRDefault="00EE491A" w:rsidP="00EE491A">
            <w:pPr>
              <w:jc w:val="center"/>
              <w:rPr>
                <w:sz w:val="24"/>
                <w:szCs w:val="24"/>
              </w:rPr>
            </w:pPr>
            <w:r w:rsidRPr="00EE491A">
              <w:rPr>
                <w:sz w:val="24"/>
                <w:szCs w:val="24"/>
              </w:rPr>
              <w:t>9</w:t>
            </w:r>
          </w:p>
        </w:tc>
        <w:tc>
          <w:tcPr>
            <w:tcW w:w="9175" w:type="dxa"/>
          </w:tcPr>
          <w:p w:rsidR="00EE491A" w:rsidRPr="00EE491A" w:rsidRDefault="00EE491A" w:rsidP="00EE491A">
            <w:pPr>
              <w:spacing w:before="240"/>
              <w:rPr>
                <w:sz w:val="24"/>
                <w:szCs w:val="24"/>
              </w:rPr>
            </w:pPr>
            <w:r w:rsidRPr="00EE491A">
              <w:rPr>
                <w:sz w:val="24"/>
                <w:szCs w:val="24"/>
              </w:rPr>
              <w:t>Other: _______________________________________________</w:t>
            </w:r>
          </w:p>
          <w:p w:rsidR="00EE491A" w:rsidRPr="00EE491A" w:rsidRDefault="00EE491A" w:rsidP="00EE491A">
            <w:pPr>
              <w:jc w:val="center"/>
              <w:rPr>
                <w:sz w:val="24"/>
                <w:szCs w:val="24"/>
              </w:rPr>
            </w:pPr>
          </w:p>
        </w:tc>
      </w:tr>
    </w:tbl>
    <w:p w:rsidR="00C75F78" w:rsidRDefault="00C75F78" w:rsidP="000A02D6">
      <w:pPr>
        <w:pBdr>
          <w:bottom w:val="single" w:sz="12" w:space="1" w:color="auto"/>
        </w:pBdr>
        <w:rPr>
          <w:sz w:val="28"/>
          <w:szCs w:val="28"/>
        </w:rPr>
      </w:pPr>
    </w:p>
    <w:p w:rsidR="00D15535" w:rsidRDefault="00D15535" w:rsidP="000A02D6">
      <w:pPr>
        <w:pBdr>
          <w:bottom w:val="single" w:sz="12" w:space="1" w:color="auto"/>
        </w:pBdr>
        <w:rPr>
          <w:sz w:val="28"/>
          <w:szCs w:val="28"/>
        </w:rPr>
      </w:pPr>
    </w:p>
    <w:p w:rsidR="00D15535" w:rsidRDefault="00D15535" w:rsidP="000A02D6">
      <w:pPr>
        <w:pBdr>
          <w:bottom w:val="single" w:sz="12" w:space="1" w:color="auto"/>
        </w:pBdr>
        <w:rPr>
          <w:sz w:val="28"/>
          <w:szCs w:val="28"/>
        </w:rPr>
      </w:pPr>
    </w:p>
    <w:p w:rsidR="00D15535" w:rsidRDefault="00D15535" w:rsidP="000A02D6">
      <w:pPr>
        <w:pBdr>
          <w:bottom w:val="single" w:sz="12" w:space="1" w:color="auto"/>
        </w:pBdr>
        <w:rPr>
          <w:sz w:val="28"/>
          <w:szCs w:val="28"/>
        </w:rPr>
      </w:pPr>
    </w:p>
    <w:p w:rsidR="00D15535" w:rsidRDefault="00D15535" w:rsidP="000A02D6">
      <w:pPr>
        <w:pBdr>
          <w:bottom w:val="single" w:sz="12" w:space="1" w:color="auto"/>
        </w:pBdr>
        <w:rPr>
          <w:sz w:val="28"/>
          <w:szCs w:val="28"/>
        </w:rPr>
      </w:pPr>
    </w:p>
    <w:p w:rsidR="009215F8" w:rsidRPr="00D15535" w:rsidRDefault="00D15535" w:rsidP="00D15535">
      <w:pPr>
        <w:rPr>
          <w:sz w:val="32"/>
          <w:szCs w:val="28"/>
        </w:rPr>
      </w:pPr>
      <w:r w:rsidRPr="00D15535">
        <w:rPr>
          <w:b/>
          <w:sz w:val="32"/>
          <w:szCs w:val="28"/>
        </w:rPr>
        <w:lastRenderedPageBreak/>
        <w:t>Question</w:t>
      </w:r>
      <w:r w:rsidR="009215F8" w:rsidRPr="00D15535">
        <w:rPr>
          <w:b/>
          <w:sz w:val="32"/>
          <w:szCs w:val="28"/>
        </w:rPr>
        <w:t xml:space="preserve"> 4 - Potential Solutions</w:t>
      </w:r>
    </w:p>
    <w:p w:rsidR="009215F8" w:rsidRDefault="009215F8" w:rsidP="009215F8"/>
    <w:p w:rsidR="009215F8" w:rsidRDefault="009215F8" w:rsidP="009215F8">
      <w:pPr>
        <w:rPr>
          <w:sz w:val="28"/>
          <w:szCs w:val="28"/>
        </w:rPr>
      </w:pPr>
      <w:r w:rsidRPr="00670DD7">
        <w:rPr>
          <w:sz w:val="28"/>
          <w:szCs w:val="28"/>
        </w:rPr>
        <w:t xml:space="preserve">Please provide any additional </w:t>
      </w:r>
      <w:r>
        <w:rPr>
          <w:sz w:val="28"/>
          <w:szCs w:val="28"/>
        </w:rPr>
        <w:t xml:space="preserve">comments or suggestions on the </w:t>
      </w:r>
      <w:r w:rsidRPr="00670DD7">
        <w:rPr>
          <w:sz w:val="28"/>
          <w:szCs w:val="28"/>
        </w:rPr>
        <w:t>themes an</w:t>
      </w:r>
      <w:r>
        <w:rPr>
          <w:sz w:val="28"/>
          <w:szCs w:val="28"/>
        </w:rPr>
        <w:t xml:space="preserve">d geographies that </w:t>
      </w:r>
      <w:r w:rsidRPr="00670DD7">
        <w:rPr>
          <w:sz w:val="28"/>
          <w:szCs w:val="28"/>
        </w:rPr>
        <w:t>the GEF Secretariat should be consider when developing the GEF programming strategy for GEF-7.</w:t>
      </w:r>
      <w:r>
        <w:rPr>
          <w:sz w:val="28"/>
          <w:szCs w:val="28"/>
        </w:rPr>
        <w:t xml:space="preserve"> This is another way and opportunity to express your opinions as part of the consultation process the GEF is carrying out with a wide range of stakeholders. Thank you. </w:t>
      </w:r>
    </w:p>
    <w:p w:rsidR="00AA4386" w:rsidRDefault="00AA4386" w:rsidP="00AA4386">
      <w:pPr>
        <w:jc w:val="center"/>
        <w:rPr>
          <w:sz w:val="28"/>
          <w:szCs w:val="28"/>
        </w:rPr>
      </w:pPr>
    </w:p>
    <w:p w:rsidR="008333C3" w:rsidRDefault="008333C3" w:rsidP="00AA4386">
      <w:pPr>
        <w:jc w:val="center"/>
        <w:rPr>
          <w:sz w:val="28"/>
          <w:szCs w:val="28"/>
        </w:rPr>
      </w:pPr>
    </w:p>
    <w:p w:rsidR="008333C3" w:rsidRDefault="008333C3" w:rsidP="00AA4386">
      <w:pPr>
        <w:jc w:val="center"/>
        <w:rPr>
          <w:sz w:val="28"/>
          <w:szCs w:val="28"/>
        </w:rPr>
      </w:pPr>
    </w:p>
    <w:p w:rsidR="008333C3" w:rsidRDefault="008333C3" w:rsidP="00AA4386">
      <w:pPr>
        <w:jc w:val="center"/>
        <w:rPr>
          <w:sz w:val="28"/>
          <w:szCs w:val="28"/>
        </w:rPr>
      </w:pPr>
    </w:p>
    <w:p w:rsidR="008333C3" w:rsidRDefault="008333C3" w:rsidP="00AA4386">
      <w:pPr>
        <w:jc w:val="center"/>
        <w:rPr>
          <w:sz w:val="28"/>
          <w:szCs w:val="28"/>
        </w:rPr>
      </w:pPr>
    </w:p>
    <w:p w:rsidR="008333C3" w:rsidRDefault="008333C3" w:rsidP="00AA4386">
      <w:pPr>
        <w:jc w:val="center"/>
        <w:rPr>
          <w:sz w:val="28"/>
          <w:szCs w:val="28"/>
        </w:rPr>
      </w:pPr>
    </w:p>
    <w:p w:rsidR="008333C3" w:rsidRDefault="008333C3" w:rsidP="00AA4386">
      <w:pPr>
        <w:jc w:val="center"/>
        <w:rPr>
          <w:sz w:val="28"/>
          <w:szCs w:val="28"/>
        </w:rPr>
      </w:pPr>
    </w:p>
    <w:p w:rsidR="008333C3" w:rsidRDefault="008333C3" w:rsidP="00AA4386">
      <w:pPr>
        <w:jc w:val="center"/>
        <w:rPr>
          <w:sz w:val="28"/>
          <w:szCs w:val="28"/>
        </w:rPr>
      </w:pPr>
    </w:p>
    <w:p w:rsidR="008333C3" w:rsidRDefault="008333C3" w:rsidP="00AA4386">
      <w:pPr>
        <w:jc w:val="center"/>
        <w:rPr>
          <w:sz w:val="28"/>
          <w:szCs w:val="28"/>
        </w:rPr>
      </w:pPr>
    </w:p>
    <w:p w:rsidR="00D15535" w:rsidRDefault="00D15535">
      <w:pPr>
        <w:spacing w:after="160" w:line="259" w:lineRule="auto"/>
        <w:rPr>
          <w:b/>
        </w:rPr>
      </w:pPr>
      <w:r>
        <w:rPr>
          <w:b/>
        </w:rPr>
        <w:br w:type="page"/>
      </w:r>
    </w:p>
    <w:p w:rsidR="008333C3" w:rsidRPr="00D15535" w:rsidRDefault="008333C3" w:rsidP="008333C3">
      <w:pPr>
        <w:rPr>
          <w:b/>
          <w:sz w:val="28"/>
        </w:rPr>
      </w:pPr>
      <w:r w:rsidRPr="00D15535">
        <w:rPr>
          <w:b/>
          <w:sz w:val="28"/>
        </w:rPr>
        <w:lastRenderedPageBreak/>
        <w:t xml:space="preserve">Annex 1. Background, </w:t>
      </w:r>
      <w:r w:rsidR="00831DCE" w:rsidRPr="00D15535">
        <w:rPr>
          <w:b/>
          <w:sz w:val="28"/>
        </w:rPr>
        <w:t>questions and mechanics of the E</w:t>
      </w:r>
      <w:r w:rsidRPr="00D15535">
        <w:rPr>
          <w:b/>
          <w:sz w:val="28"/>
        </w:rPr>
        <w:t>xercise</w:t>
      </w:r>
    </w:p>
    <w:p w:rsidR="008333C3" w:rsidRDefault="008333C3" w:rsidP="008333C3">
      <w:pPr>
        <w:rPr>
          <w:b/>
        </w:rPr>
      </w:pPr>
    </w:p>
    <w:p w:rsidR="008333C3" w:rsidRPr="009B4526" w:rsidRDefault="008333C3" w:rsidP="008333C3">
      <w:pPr>
        <w:rPr>
          <w:b/>
        </w:rPr>
      </w:pPr>
      <w:r>
        <w:rPr>
          <w:b/>
        </w:rPr>
        <w:t>Background</w:t>
      </w:r>
    </w:p>
    <w:p w:rsidR="008333C3" w:rsidRDefault="008333C3" w:rsidP="008333C3"/>
    <w:p w:rsidR="008333C3" w:rsidRDefault="008333C3" w:rsidP="008333C3">
      <w:r>
        <w:t xml:space="preserve">The GEF Secretariat is gathering information from various sources to determine how best to program the financial resources that would become available during GEF-7 (2018-2022). </w:t>
      </w:r>
      <w:r w:rsidRPr="0037330E">
        <w:t>As part of this process, the GEF will use the ECWs in calendar year 2016 to initiate consultations with key stakeholders in GEF recipient countries</w:t>
      </w:r>
      <w:r>
        <w:t xml:space="preserve">. </w:t>
      </w:r>
      <w:r w:rsidRPr="0037330E">
        <w:t>Together with input from contributing participants, GEF Agencies, the GEF CSO Network, STAP, Parties to the Conventions that the GEF serves, and other stakeholders, these early consultations will contribute towards the first drafts of the programming directions for GEF-7. In 2017 stakeholders in recipient countries will have additional opportunities to engage in and contribute towards the replenishment process</w:t>
      </w:r>
      <w:r>
        <w:t>.</w:t>
      </w:r>
    </w:p>
    <w:p w:rsidR="008333C3" w:rsidRDefault="008333C3" w:rsidP="008333C3"/>
    <w:p w:rsidR="008333C3" w:rsidRDefault="008333C3" w:rsidP="008333C3">
      <w:r>
        <w:t xml:space="preserve">During the ECWs the GEF wants to ask the participants a series of questions and use their answers as the basis for a 1-hr discussion session on this topic.  Since the current interest of the GEF is on programming directions, the questions and discussion will be about the </w:t>
      </w:r>
      <w:r>
        <w:rPr>
          <w:u w:val="single"/>
        </w:rPr>
        <w:t>themes</w:t>
      </w:r>
      <w:r>
        <w:t xml:space="preserve"> the countries are most interested in. While the topics will be the driving force of the discussion, geographic settings will be considered to properly target investments at the national level or promote international cooperation. Questions regarding policy and procedures will be considered later in the preparatory process of GEF-7.</w:t>
      </w:r>
    </w:p>
    <w:p w:rsidR="008333C3" w:rsidRDefault="008333C3" w:rsidP="008333C3"/>
    <w:p w:rsidR="008333C3" w:rsidRPr="009B4526" w:rsidRDefault="008333C3" w:rsidP="008333C3">
      <w:pPr>
        <w:rPr>
          <w:b/>
        </w:rPr>
      </w:pPr>
      <w:r w:rsidRPr="009B4526">
        <w:rPr>
          <w:b/>
        </w:rPr>
        <w:t>The Questions</w:t>
      </w:r>
    </w:p>
    <w:p w:rsidR="008333C3" w:rsidRDefault="008333C3" w:rsidP="008333C3"/>
    <w:p w:rsidR="008333C3" w:rsidRDefault="008333C3" w:rsidP="008333C3">
      <w:r>
        <w:t xml:space="preserve">The GEF Secretariat has developed 4 questions for the participants to the ECWs. The answers to the questions will be used as input for a discussion in plenary. The questions have been crafted for the answers to fall within the mandate and means of the GEF as the financial mechanism of the various international conventions and protocol it serves. </w:t>
      </w:r>
    </w:p>
    <w:p w:rsidR="008333C3" w:rsidRDefault="008333C3" w:rsidP="008333C3"/>
    <w:p w:rsidR="008333C3" w:rsidRDefault="008333C3" w:rsidP="008333C3">
      <w:r>
        <w:t xml:space="preserve">For each of the 4 questions below, there is a list of potential answers for the participants to consider. These options will vary from regional to region in order to accommodate the exercise to the different geographic, ecological and cultural settings around the world. For each of the Questions, please select 3 options only. </w:t>
      </w:r>
    </w:p>
    <w:p w:rsidR="008333C3" w:rsidRDefault="008333C3" w:rsidP="008333C3"/>
    <w:p w:rsidR="008333C3" w:rsidRPr="00351CB9" w:rsidRDefault="008333C3" w:rsidP="008333C3">
      <w:pPr>
        <w:rPr>
          <w:b/>
        </w:rPr>
      </w:pPr>
      <w:r w:rsidRPr="00351CB9">
        <w:rPr>
          <w:b/>
        </w:rPr>
        <w:t>The Exercise</w:t>
      </w:r>
      <w:r>
        <w:rPr>
          <w:b/>
        </w:rPr>
        <w:t xml:space="preserve"> </w:t>
      </w:r>
    </w:p>
    <w:p w:rsidR="008333C3" w:rsidRDefault="008333C3" w:rsidP="008333C3"/>
    <w:p w:rsidR="008333C3" w:rsidRDefault="008333C3" w:rsidP="008333C3">
      <w:r w:rsidRPr="00351CB9">
        <w:rPr>
          <w:b/>
        </w:rPr>
        <w:t>Part I</w:t>
      </w:r>
      <w:r>
        <w:t xml:space="preserve"> (Estimated Time: 20 minutes)</w:t>
      </w:r>
    </w:p>
    <w:p w:rsidR="008333C3" w:rsidRDefault="008333C3" w:rsidP="008333C3"/>
    <w:p w:rsidR="008333C3" w:rsidRDefault="008333C3" w:rsidP="00831DCE">
      <w:pPr>
        <w:pStyle w:val="ListParagraph"/>
        <w:numPr>
          <w:ilvl w:val="0"/>
          <w:numId w:val="3"/>
        </w:numPr>
        <w:ind w:left="360"/>
      </w:pPr>
      <w:r>
        <w:t xml:space="preserve">The GEF Secretariat will describe the exercise and distribute the questions to the participants. Every participant will receive 4 sheets of paper, one for each question. </w:t>
      </w:r>
    </w:p>
    <w:p w:rsidR="008333C3" w:rsidRDefault="008333C3" w:rsidP="00831DCE">
      <w:pPr>
        <w:pStyle w:val="ListParagraph"/>
        <w:numPr>
          <w:ilvl w:val="0"/>
          <w:numId w:val="3"/>
        </w:numPr>
        <w:ind w:left="360"/>
      </w:pPr>
      <w:r>
        <w:t xml:space="preserve">Each participant will answer the 4 questions by ticking the boxes in front of the </w:t>
      </w:r>
      <w:r w:rsidRPr="00A964DD">
        <w:rPr>
          <w:u w:val="single"/>
        </w:rPr>
        <w:t>three</w:t>
      </w:r>
      <w:r>
        <w:t xml:space="preserve"> most important or relevant answers suggested. New answers can be added if the ones provided do not suffice. </w:t>
      </w:r>
    </w:p>
    <w:p w:rsidR="008333C3" w:rsidRDefault="008333C3" w:rsidP="00831DCE">
      <w:pPr>
        <w:pStyle w:val="ListParagraph"/>
        <w:numPr>
          <w:ilvl w:val="0"/>
          <w:numId w:val="3"/>
        </w:numPr>
        <w:ind w:left="360"/>
      </w:pPr>
      <w:r>
        <w:t>Once participants have completed answering the questions, they are encourage</w:t>
      </w:r>
      <w:r w:rsidR="00831DCE">
        <w:t>d</w:t>
      </w:r>
      <w:r>
        <w:t xml:space="preserve"> to compare answers but not to change their responses as a result of the deliberations that will take among the participants around the table. </w:t>
      </w:r>
    </w:p>
    <w:p w:rsidR="008333C3" w:rsidRDefault="008333C3" w:rsidP="00831DCE">
      <w:pPr>
        <w:pStyle w:val="ListParagraph"/>
        <w:numPr>
          <w:ilvl w:val="0"/>
          <w:numId w:val="3"/>
        </w:numPr>
        <w:ind w:left="360"/>
      </w:pPr>
      <w:r>
        <w:t>The participants will hand over their answers to the GEF Secretariat for analysis.</w:t>
      </w:r>
    </w:p>
    <w:p w:rsidR="008333C3" w:rsidRDefault="008333C3" w:rsidP="008333C3">
      <w:pPr>
        <w:pStyle w:val="ListParagraph"/>
      </w:pPr>
    </w:p>
    <w:p w:rsidR="008333C3" w:rsidRDefault="008333C3" w:rsidP="008333C3">
      <w:r w:rsidRPr="00351CB9">
        <w:rPr>
          <w:b/>
        </w:rPr>
        <w:t>Part II</w:t>
      </w:r>
      <w:r>
        <w:t xml:space="preserve"> (Estimated time: 10 minutes) – During a separate session to allow time for analysis after Part I.</w:t>
      </w:r>
    </w:p>
    <w:p w:rsidR="008333C3" w:rsidRDefault="008333C3" w:rsidP="008333C3">
      <w:pPr>
        <w:pStyle w:val="ListParagraph"/>
      </w:pPr>
    </w:p>
    <w:p w:rsidR="008333C3" w:rsidRDefault="008333C3" w:rsidP="00831DCE">
      <w:pPr>
        <w:pStyle w:val="ListParagraph"/>
        <w:numPr>
          <w:ilvl w:val="0"/>
          <w:numId w:val="11"/>
        </w:numPr>
        <w:ind w:left="360"/>
      </w:pPr>
      <w:r>
        <w:t>The GEF Secretariat will compile the answers from all the participants and present the results in plenary.</w:t>
      </w:r>
    </w:p>
    <w:p w:rsidR="008333C3" w:rsidRDefault="008333C3" w:rsidP="00831DCE">
      <w:pPr>
        <w:pStyle w:val="ListParagraph"/>
        <w:numPr>
          <w:ilvl w:val="0"/>
          <w:numId w:val="11"/>
        </w:numPr>
        <w:ind w:left="360"/>
      </w:pPr>
      <w:r>
        <w:t>The GEF Secretariat will encourage a debate, if time permits,  by asking some of the following questions:</w:t>
      </w:r>
    </w:p>
    <w:p w:rsidR="008333C3" w:rsidRDefault="008333C3" w:rsidP="00831DCE">
      <w:pPr>
        <w:pStyle w:val="ListParagraph"/>
        <w:numPr>
          <w:ilvl w:val="1"/>
          <w:numId w:val="11"/>
        </w:numPr>
        <w:ind w:left="1080"/>
      </w:pPr>
      <w:r>
        <w:t>If the GEF Secretariat were to use the results of this consultation to determine the programming of financial resources in GEF-7, would the countries feel comfortable investing their GEF-7 financial resources? That is, that the answers with the most “votes” truly represent the regional expectations.</w:t>
      </w:r>
    </w:p>
    <w:p w:rsidR="008333C3" w:rsidRDefault="008333C3" w:rsidP="00831DCE">
      <w:pPr>
        <w:pStyle w:val="ListParagraph"/>
        <w:numPr>
          <w:ilvl w:val="1"/>
          <w:numId w:val="11"/>
        </w:numPr>
        <w:ind w:left="1080"/>
      </w:pPr>
      <w:r>
        <w:t xml:space="preserve">Would the top </w:t>
      </w:r>
      <w:r w:rsidRPr="00351CB9">
        <w:rPr>
          <w:u w:val="single"/>
        </w:rPr>
        <w:t>three</w:t>
      </w:r>
      <w:r>
        <w:t xml:space="preserve"> answers for questions 1 to 3, call for action at the regional level, or on the contrary, these priorities could be tackled with country-based projects? </w:t>
      </w:r>
    </w:p>
    <w:p w:rsidR="008333C3" w:rsidRDefault="008333C3" w:rsidP="00831DCE">
      <w:pPr>
        <w:pStyle w:val="ListParagraph"/>
        <w:numPr>
          <w:ilvl w:val="1"/>
          <w:numId w:val="11"/>
        </w:numPr>
        <w:ind w:left="1080"/>
      </w:pPr>
      <w:r>
        <w:t xml:space="preserve">Are there questions on thematic and geographic issues that should have been asked to better inform the GEF Secretariat on the views of the participants to the ECWs? </w:t>
      </w:r>
    </w:p>
    <w:sectPr w:rsidR="008333C3" w:rsidSect="00CF5AD8">
      <w:footerReference w:type="default" r:id="rId8"/>
      <w:pgSz w:w="12240" w:h="15840"/>
      <w:pgMar w:top="900" w:right="810" w:bottom="630" w:left="9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CB" w:rsidRDefault="00DE31CB" w:rsidP="00D9711F">
      <w:r>
        <w:separator/>
      </w:r>
    </w:p>
  </w:endnote>
  <w:endnote w:type="continuationSeparator" w:id="0">
    <w:p w:rsidR="00DE31CB" w:rsidRDefault="00DE31CB" w:rsidP="00D9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395404"/>
      <w:docPartObj>
        <w:docPartGallery w:val="Page Numbers (Bottom of Page)"/>
        <w:docPartUnique/>
      </w:docPartObj>
    </w:sdtPr>
    <w:sdtEndPr>
      <w:rPr>
        <w:noProof/>
      </w:rPr>
    </w:sdtEndPr>
    <w:sdtContent>
      <w:p w:rsidR="00314CCD" w:rsidRDefault="00314CCD">
        <w:pPr>
          <w:pStyle w:val="Footer"/>
          <w:jc w:val="center"/>
        </w:pPr>
        <w:r>
          <w:fldChar w:fldCharType="begin"/>
        </w:r>
        <w:r>
          <w:instrText xml:space="preserve"> PAGE   \* MERGEFORMAT </w:instrText>
        </w:r>
        <w:r>
          <w:fldChar w:fldCharType="separate"/>
        </w:r>
        <w:r w:rsidR="00466670">
          <w:rPr>
            <w:noProof/>
          </w:rPr>
          <w:t>6</w:t>
        </w:r>
        <w:r>
          <w:rPr>
            <w:noProof/>
          </w:rPr>
          <w:fldChar w:fldCharType="end"/>
        </w:r>
      </w:p>
    </w:sdtContent>
  </w:sdt>
  <w:p w:rsidR="00D310AC" w:rsidRDefault="00D31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CB" w:rsidRDefault="00DE31CB" w:rsidP="00D9711F">
      <w:r>
        <w:separator/>
      </w:r>
    </w:p>
  </w:footnote>
  <w:footnote w:type="continuationSeparator" w:id="0">
    <w:p w:rsidR="00DE31CB" w:rsidRDefault="00DE31CB" w:rsidP="00D97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118D1"/>
    <w:multiLevelType w:val="hybridMultilevel"/>
    <w:tmpl w:val="5DC6E5A0"/>
    <w:lvl w:ilvl="0" w:tplc="BC663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760A2"/>
    <w:multiLevelType w:val="hybridMultilevel"/>
    <w:tmpl w:val="E160DA2E"/>
    <w:lvl w:ilvl="0" w:tplc="BC663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56D2E"/>
    <w:multiLevelType w:val="hybridMultilevel"/>
    <w:tmpl w:val="C598D188"/>
    <w:lvl w:ilvl="0" w:tplc="BC663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111E8"/>
    <w:multiLevelType w:val="hybridMultilevel"/>
    <w:tmpl w:val="85301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E2205A"/>
    <w:multiLevelType w:val="hybridMultilevel"/>
    <w:tmpl w:val="5FAE11E4"/>
    <w:lvl w:ilvl="0" w:tplc="B6686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8485F"/>
    <w:multiLevelType w:val="hybridMultilevel"/>
    <w:tmpl w:val="85301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474E29"/>
    <w:multiLevelType w:val="hybridMultilevel"/>
    <w:tmpl w:val="85301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A57614"/>
    <w:multiLevelType w:val="hybridMultilevel"/>
    <w:tmpl w:val="E214CF30"/>
    <w:lvl w:ilvl="0" w:tplc="7BFAB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C6644"/>
    <w:multiLevelType w:val="hybridMultilevel"/>
    <w:tmpl w:val="0C60FB8A"/>
    <w:lvl w:ilvl="0" w:tplc="BC663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80B25"/>
    <w:multiLevelType w:val="hybridMultilevel"/>
    <w:tmpl w:val="7D3E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96ABF"/>
    <w:multiLevelType w:val="hybridMultilevel"/>
    <w:tmpl w:val="9E0CBDCE"/>
    <w:lvl w:ilvl="0" w:tplc="BE06840E">
      <w:start w:val="1"/>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E514D74"/>
    <w:multiLevelType w:val="hybridMultilevel"/>
    <w:tmpl w:val="85301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7"/>
  </w:num>
  <w:num w:numId="6">
    <w:abstractNumId w:val="1"/>
  </w:num>
  <w:num w:numId="7">
    <w:abstractNumId w:val="0"/>
  </w:num>
  <w:num w:numId="8">
    <w:abstractNumId w:val="8"/>
  </w:num>
  <w:num w:numId="9">
    <w:abstractNumId w:val="4"/>
  </w:num>
  <w:num w:numId="10">
    <w:abstractNumId w:val="11"/>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8C"/>
    <w:rsid w:val="00033F3A"/>
    <w:rsid w:val="000616E4"/>
    <w:rsid w:val="00061725"/>
    <w:rsid w:val="000976F2"/>
    <w:rsid w:val="000A02D6"/>
    <w:rsid w:val="000C3F68"/>
    <w:rsid w:val="001114B2"/>
    <w:rsid w:val="00114CBF"/>
    <w:rsid w:val="00134AD0"/>
    <w:rsid w:val="0014518C"/>
    <w:rsid w:val="00175845"/>
    <w:rsid w:val="00182AC7"/>
    <w:rsid w:val="00245F1E"/>
    <w:rsid w:val="002D390C"/>
    <w:rsid w:val="002E1FEE"/>
    <w:rsid w:val="00314CCD"/>
    <w:rsid w:val="00331A4E"/>
    <w:rsid w:val="00345CF3"/>
    <w:rsid w:val="00351CB9"/>
    <w:rsid w:val="00360106"/>
    <w:rsid w:val="0037330E"/>
    <w:rsid w:val="00424264"/>
    <w:rsid w:val="00444015"/>
    <w:rsid w:val="004637BD"/>
    <w:rsid w:val="00464BC1"/>
    <w:rsid w:val="00466670"/>
    <w:rsid w:val="004B148A"/>
    <w:rsid w:val="004D2569"/>
    <w:rsid w:val="005061AC"/>
    <w:rsid w:val="00510150"/>
    <w:rsid w:val="00537C49"/>
    <w:rsid w:val="005522F1"/>
    <w:rsid w:val="005A2E07"/>
    <w:rsid w:val="005B2F2A"/>
    <w:rsid w:val="006252D7"/>
    <w:rsid w:val="006365F3"/>
    <w:rsid w:val="00640CB7"/>
    <w:rsid w:val="00647CF5"/>
    <w:rsid w:val="00651DBE"/>
    <w:rsid w:val="00657D01"/>
    <w:rsid w:val="006758CD"/>
    <w:rsid w:val="00697141"/>
    <w:rsid w:val="006E2134"/>
    <w:rsid w:val="006E2CA3"/>
    <w:rsid w:val="006F303E"/>
    <w:rsid w:val="006F4A74"/>
    <w:rsid w:val="0076589A"/>
    <w:rsid w:val="007970C1"/>
    <w:rsid w:val="007B2D40"/>
    <w:rsid w:val="007C47AA"/>
    <w:rsid w:val="007D7CE2"/>
    <w:rsid w:val="007F03DC"/>
    <w:rsid w:val="00816229"/>
    <w:rsid w:val="00822189"/>
    <w:rsid w:val="00831DCE"/>
    <w:rsid w:val="008333C3"/>
    <w:rsid w:val="00835FFB"/>
    <w:rsid w:val="00842267"/>
    <w:rsid w:val="008A1D1C"/>
    <w:rsid w:val="008A3E03"/>
    <w:rsid w:val="009200B8"/>
    <w:rsid w:val="009215F8"/>
    <w:rsid w:val="00936BF0"/>
    <w:rsid w:val="00955995"/>
    <w:rsid w:val="00980D09"/>
    <w:rsid w:val="009A262C"/>
    <w:rsid w:val="009B4526"/>
    <w:rsid w:val="009C4F38"/>
    <w:rsid w:val="00A26747"/>
    <w:rsid w:val="00A53A3E"/>
    <w:rsid w:val="00A54DFA"/>
    <w:rsid w:val="00A73F4F"/>
    <w:rsid w:val="00A77168"/>
    <w:rsid w:val="00A80AF4"/>
    <w:rsid w:val="00A964DD"/>
    <w:rsid w:val="00AA0C36"/>
    <w:rsid w:val="00AA4386"/>
    <w:rsid w:val="00AE1405"/>
    <w:rsid w:val="00B421A0"/>
    <w:rsid w:val="00B71D9A"/>
    <w:rsid w:val="00B851F2"/>
    <w:rsid w:val="00BB0696"/>
    <w:rsid w:val="00BB1EF4"/>
    <w:rsid w:val="00BD3C6E"/>
    <w:rsid w:val="00BF6A67"/>
    <w:rsid w:val="00C02A89"/>
    <w:rsid w:val="00C02FCB"/>
    <w:rsid w:val="00C130CA"/>
    <w:rsid w:val="00C3600B"/>
    <w:rsid w:val="00C3762F"/>
    <w:rsid w:val="00C40802"/>
    <w:rsid w:val="00C4336B"/>
    <w:rsid w:val="00C75F78"/>
    <w:rsid w:val="00CB532A"/>
    <w:rsid w:val="00CB7E64"/>
    <w:rsid w:val="00CC1AD2"/>
    <w:rsid w:val="00CD7BDC"/>
    <w:rsid w:val="00CF5AD8"/>
    <w:rsid w:val="00D00CF8"/>
    <w:rsid w:val="00D13DBC"/>
    <w:rsid w:val="00D15535"/>
    <w:rsid w:val="00D1680B"/>
    <w:rsid w:val="00D310AC"/>
    <w:rsid w:val="00D62DCA"/>
    <w:rsid w:val="00D9711F"/>
    <w:rsid w:val="00DE31CB"/>
    <w:rsid w:val="00E02EEE"/>
    <w:rsid w:val="00E445DA"/>
    <w:rsid w:val="00E729EE"/>
    <w:rsid w:val="00EC6E45"/>
    <w:rsid w:val="00ED1404"/>
    <w:rsid w:val="00ED1ABF"/>
    <w:rsid w:val="00EE491A"/>
    <w:rsid w:val="00EF21B1"/>
    <w:rsid w:val="00F41BD8"/>
    <w:rsid w:val="00F81717"/>
    <w:rsid w:val="00F83743"/>
    <w:rsid w:val="00FD375A"/>
    <w:rsid w:val="00FF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88F445-EA02-4183-9D10-579EF968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1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8C"/>
    <w:pPr>
      <w:ind w:left="720"/>
    </w:pPr>
  </w:style>
  <w:style w:type="paragraph" w:styleId="FootnoteText">
    <w:name w:val="footnote text"/>
    <w:basedOn w:val="Normal"/>
    <w:link w:val="FootnoteTextChar"/>
    <w:uiPriority w:val="99"/>
    <w:unhideWhenUsed/>
    <w:rsid w:val="00D9711F"/>
    <w:rPr>
      <w:sz w:val="20"/>
      <w:szCs w:val="20"/>
    </w:rPr>
  </w:style>
  <w:style w:type="character" w:customStyle="1" w:styleId="FootnoteTextChar">
    <w:name w:val="Footnote Text Char"/>
    <w:basedOn w:val="DefaultParagraphFont"/>
    <w:link w:val="FootnoteText"/>
    <w:uiPriority w:val="99"/>
    <w:rsid w:val="00D9711F"/>
    <w:rPr>
      <w:rFonts w:ascii="Calibri" w:hAnsi="Calibri" w:cs="Times New Roman"/>
      <w:sz w:val="20"/>
      <w:szCs w:val="20"/>
    </w:rPr>
  </w:style>
  <w:style w:type="character" w:styleId="FootnoteReference">
    <w:name w:val="footnote reference"/>
    <w:basedOn w:val="DefaultParagraphFont"/>
    <w:uiPriority w:val="99"/>
    <w:semiHidden/>
    <w:unhideWhenUsed/>
    <w:rsid w:val="00D9711F"/>
    <w:rPr>
      <w:vertAlign w:val="superscript"/>
    </w:rPr>
  </w:style>
  <w:style w:type="paragraph" w:styleId="NormalWeb">
    <w:name w:val="Normal (Web)"/>
    <w:basedOn w:val="Normal"/>
    <w:uiPriority w:val="99"/>
    <w:semiHidden/>
    <w:unhideWhenUsed/>
    <w:rsid w:val="00B851F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D310AC"/>
    <w:pPr>
      <w:tabs>
        <w:tab w:val="center" w:pos="4680"/>
        <w:tab w:val="right" w:pos="9360"/>
      </w:tabs>
    </w:pPr>
  </w:style>
  <w:style w:type="character" w:customStyle="1" w:styleId="HeaderChar">
    <w:name w:val="Header Char"/>
    <w:basedOn w:val="DefaultParagraphFont"/>
    <w:link w:val="Header"/>
    <w:uiPriority w:val="99"/>
    <w:rsid w:val="00D310AC"/>
    <w:rPr>
      <w:rFonts w:ascii="Calibri" w:hAnsi="Calibri" w:cs="Times New Roman"/>
    </w:rPr>
  </w:style>
  <w:style w:type="paragraph" w:styleId="Footer">
    <w:name w:val="footer"/>
    <w:basedOn w:val="Normal"/>
    <w:link w:val="FooterChar"/>
    <w:uiPriority w:val="99"/>
    <w:unhideWhenUsed/>
    <w:rsid w:val="00D310AC"/>
    <w:pPr>
      <w:tabs>
        <w:tab w:val="center" w:pos="4680"/>
        <w:tab w:val="right" w:pos="9360"/>
      </w:tabs>
    </w:pPr>
  </w:style>
  <w:style w:type="character" w:customStyle="1" w:styleId="FooterChar">
    <w:name w:val="Footer Char"/>
    <w:basedOn w:val="DefaultParagraphFont"/>
    <w:link w:val="Footer"/>
    <w:uiPriority w:val="99"/>
    <w:rsid w:val="00D310AC"/>
    <w:rPr>
      <w:rFonts w:ascii="Calibri" w:hAnsi="Calibri" w:cs="Times New Roman"/>
    </w:rPr>
  </w:style>
  <w:style w:type="table" w:styleId="TableGrid">
    <w:name w:val="Table Grid"/>
    <w:basedOn w:val="TableNormal"/>
    <w:uiPriority w:val="39"/>
    <w:rsid w:val="000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696"/>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697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41"/>
    <w:rPr>
      <w:rFonts w:ascii="Segoe UI" w:hAnsi="Segoe UI" w:cs="Segoe UI"/>
      <w:sz w:val="18"/>
      <w:szCs w:val="18"/>
    </w:rPr>
  </w:style>
  <w:style w:type="character" w:styleId="CommentReference">
    <w:name w:val="annotation reference"/>
    <w:basedOn w:val="DefaultParagraphFont"/>
    <w:uiPriority w:val="99"/>
    <w:semiHidden/>
    <w:unhideWhenUsed/>
    <w:rsid w:val="00842267"/>
    <w:rPr>
      <w:sz w:val="16"/>
      <w:szCs w:val="16"/>
    </w:rPr>
  </w:style>
  <w:style w:type="paragraph" w:styleId="CommentText">
    <w:name w:val="annotation text"/>
    <w:basedOn w:val="Normal"/>
    <w:link w:val="CommentTextChar"/>
    <w:uiPriority w:val="99"/>
    <w:unhideWhenUsed/>
    <w:rsid w:val="00842267"/>
    <w:rPr>
      <w:sz w:val="20"/>
      <w:szCs w:val="20"/>
    </w:rPr>
  </w:style>
  <w:style w:type="character" w:customStyle="1" w:styleId="CommentTextChar">
    <w:name w:val="Comment Text Char"/>
    <w:basedOn w:val="DefaultParagraphFont"/>
    <w:link w:val="CommentText"/>
    <w:uiPriority w:val="99"/>
    <w:rsid w:val="0084226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2267"/>
    <w:rPr>
      <w:b/>
      <w:bCs/>
    </w:rPr>
  </w:style>
  <w:style w:type="character" w:customStyle="1" w:styleId="CommentSubjectChar">
    <w:name w:val="Comment Subject Char"/>
    <w:basedOn w:val="CommentTextChar"/>
    <w:link w:val="CommentSubject"/>
    <w:uiPriority w:val="99"/>
    <w:semiHidden/>
    <w:rsid w:val="0084226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8254">
      <w:bodyDiv w:val="1"/>
      <w:marLeft w:val="0"/>
      <w:marRight w:val="0"/>
      <w:marTop w:val="0"/>
      <w:marBottom w:val="0"/>
      <w:divBdr>
        <w:top w:val="none" w:sz="0" w:space="0" w:color="auto"/>
        <w:left w:val="none" w:sz="0" w:space="0" w:color="auto"/>
        <w:bottom w:val="none" w:sz="0" w:space="0" w:color="auto"/>
        <w:right w:val="none" w:sz="0" w:space="0" w:color="auto"/>
      </w:divBdr>
    </w:div>
    <w:div w:id="612060862">
      <w:bodyDiv w:val="1"/>
      <w:marLeft w:val="0"/>
      <w:marRight w:val="0"/>
      <w:marTop w:val="0"/>
      <w:marBottom w:val="0"/>
      <w:divBdr>
        <w:top w:val="none" w:sz="0" w:space="0" w:color="auto"/>
        <w:left w:val="none" w:sz="0" w:space="0" w:color="auto"/>
        <w:bottom w:val="none" w:sz="0" w:space="0" w:color="auto"/>
        <w:right w:val="none" w:sz="0" w:space="0" w:color="auto"/>
      </w:divBdr>
    </w:div>
    <w:div w:id="734012725">
      <w:bodyDiv w:val="1"/>
      <w:marLeft w:val="0"/>
      <w:marRight w:val="0"/>
      <w:marTop w:val="0"/>
      <w:marBottom w:val="0"/>
      <w:divBdr>
        <w:top w:val="none" w:sz="0" w:space="0" w:color="auto"/>
        <w:left w:val="none" w:sz="0" w:space="0" w:color="auto"/>
        <w:bottom w:val="none" w:sz="0" w:space="0" w:color="auto"/>
        <w:right w:val="none" w:sz="0" w:space="0" w:color="auto"/>
      </w:divBdr>
    </w:div>
    <w:div w:id="1285691481">
      <w:bodyDiv w:val="1"/>
      <w:marLeft w:val="0"/>
      <w:marRight w:val="0"/>
      <w:marTop w:val="0"/>
      <w:marBottom w:val="0"/>
      <w:divBdr>
        <w:top w:val="none" w:sz="0" w:space="0" w:color="auto"/>
        <w:left w:val="none" w:sz="0" w:space="0" w:color="auto"/>
        <w:bottom w:val="none" w:sz="0" w:space="0" w:color="auto"/>
        <w:right w:val="none" w:sz="0" w:space="0" w:color="auto"/>
      </w:divBdr>
      <w:divsChild>
        <w:div w:id="98834612">
          <w:marLeft w:val="0"/>
          <w:marRight w:val="0"/>
          <w:marTop w:val="0"/>
          <w:marBottom w:val="0"/>
          <w:divBdr>
            <w:top w:val="none" w:sz="0" w:space="0" w:color="auto"/>
            <w:left w:val="none" w:sz="0" w:space="0" w:color="auto"/>
            <w:bottom w:val="none" w:sz="0" w:space="0" w:color="auto"/>
            <w:right w:val="none" w:sz="0" w:space="0" w:color="auto"/>
          </w:divBdr>
          <w:divsChild>
            <w:div w:id="1937713285">
              <w:marLeft w:val="0"/>
              <w:marRight w:val="0"/>
              <w:marTop w:val="0"/>
              <w:marBottom w:val="0"/>
              <w:divBdr>
                <w:top w:val="none" w:sz="0" w:space="0" w:color="auto"/>
                <w:left w:val="none" w:sz="0" w:space="0" w:color="auto"/>
                <w:bottom w:val="none" w:sz="0" w:space="0" w:color="auto"/>
                <w:right w:val="none" w:sz="0" w:space="0" w:color="auto"/>
              </w:divBdr>
              <w:divsChild>
                <w:div w:id="918443594">
                  <w:marLeft w:val="0"/>
                  <w:marRight w:val="0"/>
                  <w:marTop w:val="0"/>
                  <w:marBottom w:val="0"/>
                  <w:divBdr>
                    <w:top w:val="none" w:sz="0" w:space="0" w:color="auto"/>
                    <w:left w:val="none" w:sz="0" w:space="0" w:color="auto"/>
                    <w:bottom w:val="none" w:sz="0" w:space="0" w:color="auto"/>
                    <w:right w:val="none" w:sz="0" w:space="0" w:color="auto"/>
                  </w:divBdr>
                  <w:divsChild>
                    <w:div w:id="555240975">
                      <w:marLeft w:val="0"/>
                      <w:marRight w:val="0"/>
                      <w:marTop w:val="0"/>
                      <w:marBottom w:val="0"/>
                      <w:divBdr>
                        <w:top w:val="none" w:sz="0" w:space="0" w:color="auto"/>
                        <w:left w:val="none" w:sz="0" w:space="0" w:color="auto"/>
                        <w:bottom w:val="none" w:sz="0" w:space="0" w:color="auto"/>
                        <w:right w:val="none" w:sz="0" w:space="0" w:color="auto"/>
                      </w:divBdr>
                      <w:divsChild>
                        <w:div w:id="783311760">
                          <w:marLeft w:val="0"/>
                          <w:marRight w:val="0"/>
                          <w:marTop w:val="0"/>
                          <w:marBottom w:val="0"/>
                          <w:divBdr>
                            <w:top w:val="none" w:sz="0" w:space="0" w:color="auto"/>
                            <w:left w:val="none" w:sz="0" w:space="0" w:color="auto"/>
                            <w:bottom w:val="none" w:sz="0" w:space="0" w:color="auto"/>
                            <w:right w:val="none" w:sz="0" w:space="0" w:color="auto"/>
                          </w:divBdr>
                          <w:divsChild>
                            <w:div w:id="1120219314">
                              <w:marLeft w:val="0"/>
                              <w:marRight w:val="0"/>
                              <w:marTop w:val="0"/>
                              <w:marBottom w:val="0"/>
                              <w:divBdr>
                                <w:top w:val="none" w:sz="0" w:space="0" w:color="auto"/>
                                <w:left w:val="none" w:sz="0" w:space="0" w:color="auto"/>
                                <w:bottom w:val="none" w:sz="0" w:space="0" w:color="auto"/>
                                <w:right w:val="none" w:sz="0" w:space="0" w:color="auto"/>
                              </w:divBdr>
                              <w:divsChild>
                                <w:div w:id="1785538785">
                                  <w:marLeft w:val="0"/>
                                  <w:marRight w:val="0"/>
                                  <w:marTop w:val="0"/>
                                  <w:marBottom w:val="0"/>
                                  <w:divBdr>
                                    <w:top w:val="none" w:sz="0" w:space="0" w:color="auto"/>
                                    <w:left w:val="none" w:sz="0" w:space="0" w:color="auto"/>
                                    <w:bottom w:val="none" w:sz="0" w:space="0" w:color="auto"/>
                                    <w:right w:val="none" w:sz="0" w:space="0" w:color="auto"/>
                                  </w:divBdr>
                                  <w:divsChild>
                                    <w:div w:id="656494203">
                                      <w:marLeft w:val="0"/>
                                      <w:marRight w:val="0"/>
                                      <w:marTop w:val="0"/>
                                      <w:marBottom w:val="0"/>
                                      <w:divBdr>
                                        <w:top w:val="none" w:sz="0" w:space="0" w:color="auto"/>
                                        <w:left w:val="none" w:sz="0" w:space="0" w:color="auto"/>
                                        <w:bottom w:val="none" w:sz="0" w:space="0" w:color="auto"/>
                                        <w:right w:val="none" w:sz="0" w:space="0" w:color="auto"/>
                                      </w:divBdr>
                                      <w:divsChild>
                                        <w:div w:id="540360049">
                                          <w:marLeft w:val="0"/>
                                          <w:marRight w:val="0"/>
                                          <w:marTop w:val="0"/>
                                          <w:marBottom w:val="0"/>
                                          <w:divBdr>
                                            <w:top w:val="none" w:sz="0" w:space="0" w:color="auto"/>
                                            <w:left w:val="none" w:sz="0" w:space="0" w:color="auto"/>
                                            <w:bottom w:val="none" w:sz="0" w:space="0" w:color="auto"/>
                                            <w:right w:val="none" w:sz="0" w:space="0" w:color="auto"/>
                                          </w:divBdr>
                                          <w:divsChild>
                                            <w:div w:id="114910112">
                                              <w:marLeft w:val="0"/>
                                              <w:marRight w:val="0"/>
                                              <w:marTop w:val="0"/>
                                              <w:marBottom w:val="0"/>
                                              <w:divBdr>
                                                <w:top w:val="none" w:sz="0" w:space="0" w:color="auto"/>
                                                <w:left w:val="none" w:sz="0" w:space="0" w:color="auto"/>
                                                <w:bottom w:val="single" w:sz="6" w:space="0" w:color="E5E3E3"/>
                                                <w:right w:val="none" w:sz="0" w:space="0" w:color="auto"/>
                                              </w:divBdr>
                                              <w:divsChild>
                                                <w:div w:id="1598175593">
                                                  <w:marLeft w:val="0"/>
                                                  <w:marRight w:val="0"/>
                                                  <w:marTop w:val="0"/>
                                                  <w:marBottom w:val="0"/>
                                                  <w:divBdr>
                                                    <w:top w:val="none" w:sz="0" w:space="0" w:color="auto"/>
                                                    <w:left w:val="none" w:sz="0" w:space="0" w:color="auto"/>
                                                    <w:bottom w:val="none" w:sz="0" w:space="0" w:color="auto"/>
                                                    <w:right w:val="none" w:sz="0" w:space="0" w:color="auto"/>
                                                  </w:divBdr>
                                                  <w:divsChild>
                                                    <w:div w:id="1805082156">
                                                      <w:marLeft w:val="0"/>
                                                      <w:marRight w:val="0"/>
                                                      <w:marTop w:val="0"/>
                                                      <w:marBottom w:val="0"/>
                                                      <w:divBdr>
                                                        <w:top w:val="none" w:sz="0" w:space="0" w:color="auto"/>
                                                        <w:left w:val="none" w:sz="0" w:space="0" w:color="auto"/>
                                                        <w:bottom w:val="none" w:sz="0" w:space="0" w:color="auto"/>
                                                        <w:right w:val="none" w:sz="0" w:space="0" w:color="auto"/>
                                                      </w:divBdr>
                                                      <w:divsChild>
                                                        <w:div w:id="493111681">
                                                          <w:marLeft w:val="0"/>
                                                          <w:marRight w:val="0"/>
                                                          <w:marTop w:val="0"/>
                                                          <w:marBottom w:val="0"/>
                                                          <w:divBdr>
                                                            <w:top w:val="none" w:sz="0" w:space="0" w:color="auto"/>
                                                            <w:left w:val="none" w:sz="0" w:space="0" w:color="auto"/>
                                                            <w:bottom w:val="none" w:sz="0" w:space="0" w:color="auto"/>
                                                            <w:right w:val="none" w:sz="0" w:space="0" w:color="auto"/>
                                                          </w:divBdr>
                                                          <w:divsChild>
                                                            <w:div w:id="288324904">
                                                              <w:marLeft w:val="0"/>
                                                              <w:marRight w:val="0"/>
                                                              <w:marTop w:val="0"/>
                                                              <w:marBottom w:val="0"/>
                                                              <w:divBdr>
                                                                <w:top w:val="none" w:sz="0" w:space="0" w:color="auto"/>
                                                                <w:left w:val="none" w:sz="0" w:space="0" w:color="auto"/>
                                                                <w:bottom w:val="none" w:sz="0" w:space="0" w:color="auto"/>
                                                                <w:right w:val="none" w:sz="0" w:space="0" w:color="auto"/>
                                                              </w:divBdr>
                                                              <w:divsChild>
                                                                <w:div w:id="937835748">
                                                                  <w:marLeft w:val="405"/>
                                                                  <w:marRight w:val="0"/>
                                                                  <w:marTop w:val="0"/>
                                                                  <w:marBottom w:val="0"/>
                                                                  <w:divBdr>
                                                                    <w:top w:val="none" w:sz="0" w:space="0" w:color="auto"/>
                                                                    <w:left w:val="none" w:sz="0" w:space="0" w:color="auto"/>
                                                                    <w:bottom w:val="none" w:sz="0" w:space="0" w:color="auto"/>
                                                                    <w:right w:val="none" w:sz="0" w:space="0" w:color="auto"/>
                                                                  </w:divBdr>
                                                                  <w:divsChild>
                                                                    <w:div w:id="1515462192">
                                                                      <w:marLeft w:val="0"/>
                                                                      <w:marRight w:val="0"/>
                                                                      <w:marTop w:val="0"/>
                                                                      <w:marBottom w:val="0"/>
                                                                      <w:divBdr>
                                                                        <w:top w:val="none" w:sz="0" w:space="0" w:color="auto"/>
                                                                        <w:left w:val="none" w:sz="0" w:space="0" w:color="auto"/>
                                                                        <w:bottom w:val="none" w:sz="0" w:space="0" w:color="auto"/>
                                                                        <w:right w:val="none" w:sz="0" w:space="0" w:color="auto"/>
                                                                      </w:divBdr>
                                                                      <w:divsChild>
                                                                        <w:div w:id="135227031">
                                                                          <w:marLeft w:val="0"/>
                                                                          <w:marRight w:val="0"/>
                                                                          <w:marTop w:val="0"/>
                                                                          <w:marBottom w:val="0"/>
                                                                          <w:divBdr>
                                                                            <w:top w:val="none" w:sz="0" w:space="0" w:color="auto"/>
                                                                            <w:left w:val="none" w:sz="0" w:space="0" w:color="auto"/>
                                                                            <w:bottom w:val="none" w:sz="0" w:space="0" w:color="auto"/>
                                                                            <w:right w:val="none" w:sz="0" w:space="0" w:color="auto"/>
                                                                          </w:divBdr>
                                                                          <w:divsChild>
                                                                            <w:div w:id="1967932207">
                                                                              <w:marLeft w:val="0"/>
                                                                              <w:marRight w:val="0"/>
                                                                              <w:marTop w:val="0"/>
                                                                              <w:marBottom w:val="0"/>
                                                                              <w:divBdr>
                                                                                <w:top w:val="none" w:sz="0" w:space="0" w:color="auto"/>
                                                                                <w:left w:val="none" w:sz="0" w:space="0" w:color="auto"/>
                                                                                <w:bottom w:val="none" w:sz="0" w:space="0" w:color="auto"/>
                                                                                <w:right w:val="none" w:sz="0" w:space="0" w:color="auto"/>
                                                                              </w:divBdr>
                                                                              <w:divsChild>
                                                                                <w:div w:id="1160198648">
                                                                                  <w:marLeft w:val="0"/>
                                                                                  <w:marRight w:val="0"/>
                                                                                  <w:marTop w:val="0"/>
                                                                                  <w:marBottom w:val="0"/>
                                                                                  <w:divBdr>
                                                                                    <w:top w:val="none" w:sz="0" w:space="0" w:color="auto"/>
                                                                                    <w:left w:val="none" w:sz="0" w:space="0" w:color="auto"/>
                                                                                    <w:bottom w:val="none" w:sz="0" w:space="0" w:color="auto"/>
                                                                                    <w:right w:val="none" w:sz="0" w:space="0" w:color="auto"/>
                                                                                  </w:divBdr>
                                                                                  <w:divsChild>
                                                                                    <w:div w:id="716007673">
                                                                                      <w:marLeft w:val="0"/>
                                                                                      <w:marRight w:val="0"/>
                                                                                      <w:marTop w:val="0"/>
                                                                                      <w:marBottom w:val="0"/>
                                                                                      <w:divBdr>
                                                                                        <w:top w:val="none" w:sz="0" w:space="0" w:color="auto"/>
                                                                                        <w:left w:val="none" w:sz="0" w:space="0" w:color="auto"/>
                                                                                        <w:bottom w:val="none" w:sz="0" w:space="0" w:color="auto"/>
                                                                                        <w:right w:val="none" w:sz="0" w:space="0" w:color="auto"/>
                                                                                      </w:divBdr>
                                                                                      <w:divsChild>
                                                                                        <w:div w:id="2107193996">
                                                                                          <w:marLeft w:val="0"/>
                                                                                          <w:marRight w:val="0"/>
                                                                                          <w:marTop w:val="0"/>
                                                                                          <w:marBottom w:val="0"/>
                                                                                          <w:divBdr>
                                                                                            <w:top w:val="none" w:sz="0" w:space="0" w:color="auto"/>
                                                                                            <w:left w:val="none" w:sz="0" w:space="0" w:color="auto"/>
                                                                                            <w:bottom w:val="none" w:sz="0" w:space="0" w:color="auto"/>
                                                                                            <w:right w:val="none" w:sz="0" w:space="0" w:color="auto"/>
                                                                                          </w:divBdr>
                                                                                          <w:divsChild>
                                                                                            <w:div w:id="997655605">
                                                                                              <w:marLeft w:val="0"/>
                                                                                              <w:marRight w:val="150"/>
                                                                                              <w:marTop w:val="75"/>
                                                                                              <w:marBottom w:val="0"/>
                                                                                              <w:divBdr>
                                                                                                <w:top w:val="none" w:sz="0" w:space="0" w:color="auto"/>
                                                                                                <w:left w:val="none" w:sz="0" w:space="0" w:color="auto"/>
                                                                                                <w:bottom w:val="single" w:sz="6" w:space="15" w:color="auto"/>
                                                                                                <w:right w:val="none" w:sz="0" w:space="0" w:color="auto"/>
                                                                                              </w:divBdr>
                                                                                              <w:divsChild>
                                                                                                <w:div w:id="194735166">
                                                                                                  <w:marLeft w:val="0"/>
                                                                                                  <w:marRight w:val="0"/>
                                                                                                  <w:marTop w:val="180"/>
                                                                                                  <w:marBottom w:val="0"/>
                                                                                                  <w:divBdr>
                                                                                                    <w:top w:val="none" w:sz="0" w:space="0" w:color="auto"/>
                                                                                                    <w:left w:val="none" w:sz="0" w:space="0" w:color="auto"/>
                                                                                                    <w:bottom w:val="none" w:sz="0" w:space="0" w:color="auto"/>
                                                                                                    <w:right w:val="none" w:sz="0" w:space="0" w:color="auto"/>
                                                                                                  </w:divBdr>
                                                                                                  <w:divsChild>
                                                                                                    <w:div w:id="666519267">
                                                                                                      <w:marLeft w:val="0"/>
                                                                                                      <w:marRight w:val="0"/>
                                                                                                      <w:marTop w:val="0"/>
                                                                                                      <w:marBottom w:val="0"/>
                                                                                                      <w:divBdr>
                                                                                                        <w:top w:val="none" w:sz="0" w:space="0" w:color="auto"/>
                                                                                                        <w:left w:val="none" w:sz="0" w:space="0" w:color="auto"/>
                                                                                                        <w:bottom w:val="none" w:sz="0" w:space="0" w:color="auto"/>
                                                                                                        <w:right w:val="none" w:sz="0" w:space="0" w:color="auto"/>
                                                                                                      </w:divBdr>
                                                                                                      <w:divsChild>
                                                                                                        <w:div w:id="815995053">
                                                                                                          <w:marLeft w:val="0"/>
                                                                                                          <w:marRight w:val="0"/>
                                                                                                          <w:marTop w:val="15"/>
                                                                                                          <w:marBottom w:val="0"/>
                                                                                                          <w:divBdr>
                                                                                                            <w:top w:val="none" w:sz="0" w:space="0" w:color="auto"/>
                                                                                                            <w:left w:val="none" w:sz="0" w:space="0" w:color="auto"/>
                                                                                                            <w:bottom w:val="none" w:sz="0" w:space="0" w:color="auto"/>
                                                                                                            <w:right w:val="none" w:sz="0" w:space="0" w:color="auto"/>
                                                                                                          </w:divBdr>
                                                                                                          <w:divsChild>
                                                                                                            <w:div w:id="604457086">
                                                                                                              <w:marLeft w:val="0"/>
                                                                                                              <w:marRight w:val="0"/>
                                                                                                              <w:marTop w:val="0"/>
                                                                                                              <w:marBottom w:val="0"/>
                                                                                                              <w:divBdr>
                                                                                                                <w:top w:val="none" w:sz="0" w:space="0" w:color="auto"/>
                                                                                                                <w:left w:val="none" w:sz="0" w:space="0" w:color="auto"/>
                                                                                                                <w:bottom w:val="none" w:sz="0" w:space="0" w:color="auto"/>
                                                                                                                <w:right w:val="none" w:sz="0" w:space="0" w:color="auto"/>
                                                                                                              </w:divBdr>
                                                                                                              <w:divsChild>
                                                                                                                <w:div w:id="1214150742">
                                                                                                                  <w:marLeft w:val="0"/>
                                                                                                                  <w:marRight w:val="0"/>
                                                                                                                  <w:marTop w:val="0"/>
                                                                                                                  <w:marBottom w:val="0"/>
                                                                                                                  <w:divBdr>
                                                                                                                    <w:top w:val="none" w:sz="0" w:space="0" w:color="auto"/>
                                                                                                                    <w:left w:val="none" w:sz="0" w:space="0" w:color="auto"/>
                                                                                                                    <w:bottom w:val="none" w:sz="0" w:space="0" w:color="auto"/>
                                                                                                                    <w:right w:val="none" w:sz="0" w:space="0" w:color="auto"/>
                                                                                                                  </w:divBdr>
                                                                                                                  <w:divsChild>
                                                                                                                    <w:div w:id="269704150">
                                                                                                                      <w:marLeft w:val="0"/>
                                                                                                                      <w:marRight w:val="0"/>
                                                                                                                      <w:marTop w:val="0"/>
                                                                                                                      <w:marBottom w:val="0"/>
                                                                                                                      <w:divBdr>
                                                                                                                        <w:top w:val="none" w:sz="0" w:space="0" w:color="auto"/>
                                                                                                                        <w:left w:val="none" w:sz="0" w:space="0" w:color="auto"/>
                                                                                                                        <w:bottom w:val="none" w:sz="0" w:space="0" w:color="auto"/>
                                                                                                                        <w:right w:val="none" w:sz="0" w:space="0" w:color="auto"/>
                                                                                                                      </w:divBdr>
                                                                                                                      <w:divsChild>
                                                                                                                        <w:div w:id="1732001133">
                                                                                                                          <w:marLeft w:val="0"/>
                                                                                                                          <w:marRight w:val="0"/>
                                                                                                                          <w:marTop w:val="0"/>
                                                                                                                          <w:marBottom w:val="0"/>
                                                                                                                          <w:divBdr>
                                                                                                                            <w:top w:val="none" w:sz="0" w:space="0" w:color="auto"/>
                                                                                                                            <w:left w:val="none" w:sz="0" w:space="0" w:color="auto"/>
                                                                                                                            <w:bottom w:val="none" w:sz="0" w:space="0" w:color="auto"/>
                                                                                                                            <w:right w:val="none" w:sz="0" w:space="0" w:color="auto"/>
                                                                                                                          </w:divBdr>
                                                                                                                          <w:divsChild>
                                                                                                                            <w:div w:id="1480729488">
                                                                                                                              <w:marLeft w:val="0"/>
                                                                                                                              <w:marRight w:val="0"/>
                                                                                                                              <w:marTop w:val="0"/>
                                                                                                                              <w:marBottom w:val="0"/>
                                                                                                                              <w:divBdr>
                                                                                                                                <w:top w:val="none" w:sz="0" w:space="0" w:color="auto"/>
                                                                                                                                <w:left w:val="none" w:sz="0" w:space="0" w:color="auto"/>
                                                                                                                                <w:bottom w:val="none" w:sz="0" w:space="0" w:color="auto"/>
                                                                                                                                <w:right w:val="none" w:sz="0" w:space="0" w:color="auto"/>
                                                                                                                              </w:divBdr>
                                                                                                                              <w:divsChild>
                                                                                                                                <w:div w:id="1543595758">
                                                                                                                                  <w:marLeft w:val="0"/>
                                                                                                                                  <w:marRight w:val="0"/>
                                                                                                                                  <w:marTop w:val="0"/>
                                                                                                                                  <w:marBottom w:val="0"/>
                                                                                                                                  <w:divBdr>
                                                                                                                                    <w:top w:val="none" w:sz="0" w:space="0" w:color="auto"/>
                                                                                                                                    <w:left w:val="none" w:sz="0" w:space="0" w:color="auto"/>
                                                                                                                                    <w:bottom w:val="none" w:sz="0" w:space="0" w:color="auto"/>
                                                                                                                                    <w:right w:val="none" w:sz="0" w:space="0" w:color="auto"/>
                                                                                                                                  </w:divBdr>
                                                                                                                                </w:div>
                                                                                                                                <w:div w:id="1691880685">
                                                                                                                                  <w:marLeft w:val="0"/>
                                                                                                                                  <w:marRight w:val="0"/>
                                                                                                                                  <w:marTop w:val="0"/>
                                                                                                                                  <w:marBottom w:val="0"/>
                                                                                                                                  <w:divBdr>
                                                                                                                                    <w:top w:val="none" w:sz="0" w:space="0" w:color="auto"/>
                                                                                                                                    <w:left w:val="none" w:sz="0" w:space="0" w:color="auto"/>
                                                                                                                                    <w:bottom w:val="none" w:sz="0" w:space="0" w:color="auto"/>
                                                                                                                                    <w:right w:val="none" w:sz="0" w:space="0" w:color="auto"/>
                                                                                                                                  </w:divBdr>
                                                                                                                                </w:div>
                                                                                                                                <w:div w:id="2078238930">
                                                                                                                                  <w:marLeft w:val="0"/>
                                                                                                                                  <w:marRight w:val="0"/>
                                                                                                                                  <w:marTop w:val="0"/>
                                                                                                                                  <w:marBottom w:val="0"/>
                                                                                                                                  <w:divBdr>
                                                                                                                                    <w:top w:val="none" w:sz="0" w:space="0" w:color="auto"/>
                                                                                                                                    <w:left w:val="none" w:sz="0" w:space="0" w:color="auto"/>
                                                                                                                                    <w:bottom w:val="none" w:sz="0" w:space="0" w:color="auto"/>
                                                                                                                                    <w:right w:val="none" w:sz="0" w:space="0" w:color="auto"/>
                                                                                                                                  </w:divBdr>
                                                                                                                                </w:div>
                                                                                                                                <w:div w:id="1677229026">
                                                                                                                                  <w:marLeft w:val="0"/>
                                                                                                                                  <w:marRight w:val="0"/>
                                                                                                                                  <w:marTop w:val="0"/>
                                                                                                                                  <w:marBottom w:val="0"/>
                                                                                                                                  <w:divBdr>
                                                                                                                                    <w:top w:val="none" w:sz="0" w:space="0" w:color="auto"/>
                                                                                                                                    <w:left w:val="none" w:sz="0" w:space="0" w:color="auto"/>
                                                                                                                                    <w:bottom w:val="none" w:sz="0" w:space="0" w:color="auto"/>
                                                                                                                                    <w:right w:val="none" w:sz="0" w:space="0" w:color="auto"/>
                                                                                                                                  </w:divBdr>
                                                                                                                                </w:div>
                                                                                                                                <w:div w:id="687490410">
                                                                                                                                  <w:marLeft w:val="0"/>
                                                                                                                                  <w:marRight w:val="0"/>
                                                                                                                                  <w:marTop w:val="0"/>
                                                                                                                                  <w:marBottom w:val="0"/>
                                                                                                                                  <w:divBdr>
                                                                                                                                    <w:top w:val="none" w:sz="0" w:space="0" w:color="auto"/>
                                                                                                                                    <w:left w:val="none" w:sz="0" w:space="0" w:color="auto"/>
                                                                                                                                    <w:bottom w:val="none" w:sz="0" w:space="0" w:color="auto"/>
                                                                                                                                    <w:right w:val="none" w:sz="0" w:space="0" w:color="auto"/>
                                                                                                                                  </w:divBdr>
                                                                                                                                </w:div>
                                                                                                                                <w:div w:id="385226159">
                                                                                                                                  <w:marLeft w:val="0"/>
                                                                                                                                  <w:marRight w:val="0"/>
                                                                                                                                  <w:marTop w:val="0"/>
                                                                                                                                  <w:marBottom w:val="0"/>
                                                                                                                                  <w:divBdr>
                                                                                                                                    <w:top w:val="none" w:sz="0" w:space="0" w:color="auto"/>
                                                                                                                                    <w:left w:val="none" w:sz="0" w:space="0" w:color="auto"/>
                                                                                                                                    <w:bottom w:val="none" w:sz="0" w:space="0" w:color="auto"/>
                                                                                                                                    <w:right w:val="none" w:sz="0" w:space="0" w:color="auto"/>
                                                                                                                                  </w:divBdr>
                                                                                                                                </w:div>
                                                                                                                                <w:div w:id="1629243969">
                                                                                                                                  <w:marLeft w:val="0"/>
                                                                                                                                  <w:marRight w:val="0"/>
                                                                                                                                  <w:marTop w:val="0"/>
                                                                                                                                  <w:marBottom w:val="0"/>
                                                                                                                                  <w:divBdr>
                                                                                                                                    <w:top w:val="none" w:sz="0" w:space="0" w:color="auto"/>
                                                                                                                                    <w:left w:val="none" w:sz="0" w:space="0" w:color="auto"/>
                                                                                                                                    <w:bottom w:val="none" w:sz="0" w:space="0" w:color="auto"/>
                                                                                                                                    <w:right w:val="none" w:sz="0" w:space="0" w:color="auto"/>
                                                                                                                                  </w:divBdr>
                                                                                                                                </w:div>
                                                                                                                                <w:div w:id="1167212836">
                                                                                                                                  <w:marLeft w:val="0"/>
                                                                                                                                  <w:marRight w:val="0"/>
                                                                                                                                  <w:marTop w:val="0"/>
                                                                                                                                  <w:marBottom w:val="0"/>
                                                                                                                                  <w:divBdr>
                                                                                                                                    <w:top w:val="none" w:sz="0" w:space="0" w:color="auto"/>
                                                                                                                                    <w:left w:val="none" w:sz="0" w:space="0" w:color="auto"/>
                                                                                                                                    <w:bottom w:val="none" w:sz="0" w:space="0" w:color="auto"/>
                                                                                                                                    <w:right w:val="none" w:sz="0" w:space="0" w:color="auto"/>
                                                                                                                                  </w:divBdr>
                                                                                                                                </w:div>
                                                                                                                                <w:div w:id="274486054">
                                                                                                                                  <w:marLeft w:val="0"/>
                                                                                                                                  <w:marRight w:val="0"/>
                                                                                                                                  <w:marTop w:val="0"/>
                                                                                                                                  <w:marBottom w:val="0"/>
                                                                                                                                  <w:divBdr>
                                                                                                                                    <w:top w:val="none" w:sz="0" w:space="0" w:color="auto"/>
                                                                                                                                    <w:left w:val="none" w:sz="0" w:space="0" w:color="auto"/>
                                                                                                                                    <w:bottom w:val="none" w:sz="0" w:space="0" w:color="auto"/>
                                                                                                                                    <w:right w:val="none" w:sz="0" w:space="0" w:color="auto"/>
                                                                                                                                  </w:divBdr>
                                                                                                                                </w:div>
                                                                                                                                <w:div w:id="205798357">
                                                                                                                                  <w:marLeft w:val="0"/>
                                                                                                                                  <w:marRight w:val="0"/>
                                                                                                                                  <w:marTop w:val="0"/>
                                                                                                                                  <w:marBottom w:val="0"/>
                                                                                                                                  <w:divBdr>
                                                                                                                                    <w:top w:val="none" w:sz="0" w:space="0" w:color="auto"/>
                                                                                                                                    <w:left w:val="none" w:sz="0" w:space="0" w:color="auto"/>
                                                                                                                                    <w:bottom w:val="none" w:sz="0" w:space="0" w:color="auto"/>
                                                                                                                                    <w:right w:val="none" w:sz="0" w:space="0" w:color="auto"/>
                                                                                                                                  </w:divBdr>
                                                                                                                                </w:div>
                                                                                                                                <w:div w:id="1867016462">
                                                                                                                                  <w:marLeft w:val="0"/>
                                                                                                                                  <w:marRight w:val="0"/>
                                                                                                                                  <w:marTop w:val="0"/>
                                                                                                                                  <w:marBottom w:val="0"/>
                                                                                                                                  <w:divBdr>
                                                                                                                                    <w:top w:val="none" w:sz="0" w:space="0" w:color="auto"/>
                                                                                                                                    <w:left w:val="none" w:sz="0" w:space="0" w:color="auto"/>
                                                                                                                                    <w:bottom w:val="none" w:sz="0" w:space="0" w:color="auto"/>
                                                                                                                                    <w:right w:val="none" w:sz="0" w:space="0" w:color="auto"/>
                                                                                                                                  </w:divBdr>
                                                                                                                                </w:div>
                                                                                                                                <w:div w:id="1982420721">
                                                                                                                                  <w:marLeft w:val="0"/>
                                                                                                                                  <w:marRight w:val="0"/>
                                                                                                                                  <w:marTop w:val="0"/>
                                                                                                                                  <w:marBottom w:val="0"/>
                                                                                                                                  <w:divBdr>
                                                                                                                                    <w:top w:val="none" w:sz="0" w:space="0" w:color="auto"/>
                                                                                                                                    <w:left w:val="none" w:sz="0" w:space="0" w:color="auto"/>
                                                                                                                                    <w:bottom w:val="none" w:sz="0" w:space="0" w:color="auto"/>
                                                                                                                                    <w:right w:val="none" w:sz="0" w:space="0" w:color="auto"/>
                                                                                                                                  </w:divBdr>
                                                                                                                                </w:div>
                                                                                                                                <w:div w:id="2088453312">
                                                                                                                                  <w:marLeft w:val="0"/>
                                                                                                                                  <w:marRight w:val="0"/>
                                                                                                                                  <w:marTop w:val="0"/>
                                                                                                                                  <w:marBottom w:val="0"/>
                                                                                                                                  <w:divBdr>
                                                                                                                                    <w:top w:val="none" w:sz="0" w:space="0" w:color="auto"/>
                                                                                                                                    <w:left w:val="none" w:sz="0" w:space="0" w:color="auto"/>
                                                                                                                                    <w:bottom w:val="none" w:sz="0" w:space="0" w:color="auto"/>
                                                                                                                                    <w:right w:val="none" w:sz="0" w:space="0" w:color="auto"/>
                                                                                                                                  </w:divBdr>
                                                                                                                                </w:div>
                                                                                                                                <w:div w:id="268315831">
                                                                                                                                  <w:marLeft w:val="0"/>
                                                                                                                                  <w:marRight w:val="0"/>
                                                                                                                                  <w:marTop w:val="0"/>
                                                                                                                                  <w:marBottom w:val="0"/>
                                                                                                                                  <w:divBdr>
                                                                                                                                    <w:top w:val="none" w:sz="0" w:space="0" w:color="auto"/>
                                                                                                                                    <w:left w:val="none" w:sz="0" w:space="0" w:color="auto"/>
                                                                                                                                    <w:bottom w:val="none" w:sz="0" w:space="0" w:color="auto"/>
                                                                                                                                    <w:right w:val="none" w:sz="0" w:space="0" w:color="auto"/>
                                                                                                                                  </w:divBdr>
                                                                                                                                </w:div>
                                                                                                                                <w:div w:id="165830685">
                                                                                                                                  <w:marLeft w:val="0"/>
                                                                                                                                  <w:marRight w:val="0"/>
                                                                                                                                  <w:marTop w:val="0"/>
                                                                                                                                  <w:marBottom w:val="0"/>
                                                                                                                                  <w:divBdr>
                                                                                                                                    <w:top w:val="none" w:sz="0" w:space="0" w:color="auto"/>
                                                                                                                                    <w:left w:val="none" w:sz="0" w:space="0" w:color="auto"/>
                                                                                                                                    <w:bottom w:val="none" w:sz="0" w:space="0" w:color="auto"/>
                                                                                                                                    <w:right w:val="none" w:sz="0" w:space="0" w:color="auto"/>
                                                                                                                                  </w:divBdr>
                                                                                                                                </w:div>
                                                                                                                                <w:div w:id="1316448608">
                                                                                                                                  <w:marLeft w:val="0"/>
                                                                                                                                  <w:marRight w:val="0"/>
                                                                                                                                  <w:marTop w:val="0"/>
                                                                                                                                  <w:marBottom w:val="0"/>
                                                                                                                                  <w:divBdr>
                                                                                                                                    <w:top w:val="none" w:sz="0" w:space="0" w:color="auto"/>
                                                                                                                                    <w:left w:val="none" w:sz="0" w:space="0" w:color="auto"/>
                                                                                                                                    <w:bottom w:val="none" w:sz="0" w:space="0" w:color="auto"/>
                                                                                                                                    <w:right w:val="none" w:sz="0" w:space="0" w:color="auto"/>
                                                                                                                                  </w:divBdr>
                                                                                                                                </w:div>
                                                                                                                                <w:div w:id="1109593340">
                                                                                                                                  <w:marLeft w:val="0"/>
                                                                                                                                  <w:marRight w:val="0"/>
                                                                                                                                  <w:marTop w:val="0"/>
                                                                                                                                  <w:marBottom w:val="0"/>
                                                                                                                                  <w:divBdr>
                                                                                                                                    <w:top w:val="none" w:sz="0" w:space="0" w:color="auto"/>
                                                                                                                                    <w:left w:val="none" w:sz="0" w:space="0" w:color="auto"/>
                                                                                                                                    <w:bottom w:val="none" w:sz="0" w:space="0" w:color="auto"/>
                                                                                                                                    <w:right w:val="none" w:sz="0" w:space="0" w:color="auto"/>
                                                                                                                                  </w:divBdr>
                                                                                                                                </w:div>
                                                                                                                                <w:div w:id="1038362341">
                                                                                                                                  <w:marLeft w:val="0"/>
                                                                                                                                  <w:marRight w:val="0"/>
                                                                                                                                  <w:marTop w:val="0"/>
                                                                                                                                  <w:marBottom w:val="0"/>
                                                                                                                                  <w:divBdr>
                                                                                                                                    <w:top w:val="none" w:sz="0" w:space="0" w:color="auto"/>
                                                                                                                                    <w:left w:val="none" w:sz="0" w:space="0" w:color="auto"/>
                                                                                                                                    <w:bottom w:val="none" w:sz="0" w:space="0" w:color="auto"/>
                                                                                                                                    <w:right w:val="none" w:sz="0" w:space="0" w:color="auto"/>
                                                                                                                                  </w:divBdr>
                                                                                                                                </w:div>
                                                                                                                                <w:div w:id="705984222">
                                                                                                                                  <w:marLeft w:val="0"/>
                                                                                                                                  <w:marRight w:val="0"/>
                                                                                                                                  <w:marTop w:val="0"/>
                                                                                                                                  <w:marBottom w:val="0"/>
                                                                                                                                  <w:divBdr>
                                                                                                                                    <w:top w:val="none" w:sz="0" w:space="0" w:color="auto"/>
                                                                                                                                    <w:left w:val="none" w:sz="0" w:space="0" w:color="auto"/>
                                                                                                                                    <w:bottom w:val="none" w:sz="0" w:space="0" w:color="auto"/>
                                                                                                                                    <w:right w:val="none" w:sz="0" w:space="0" w:color="auto"/>
                                                                                                                                  </w:divBdr>
                                                                                                                                </w:div>
                                                                                                                                <w:div w:id="1573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373662">
      <w:bodyDiv w:val="1"/>
      <w:marLeft w:val="0"/>
      <w:marRight w:val="0"/>
      <w:marTop w:val="0"/>
      <w:marBottom w:val="0"/>
      <w:divBdr>
        <w:top w:val="none" w:sz="0" w:space="0" w:color="auto"/>
        <w:left w:val="none" w:sz="0" w:space="0" w:color="auto"/>
        <w:bottom w:val="none" w:sz="0" w:space="0" w:color="auto"/>
        <w:right w:val="none" w:sz="0" w:space="0" w:color="auto"/>
      </w:divBdr>
    </w:div>
    <w:div w:id="20478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0E66-6930-4D22-ACE2-0238D461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Cavelier</dc:creator>
  <cp:keywords/>
  <dc:description/>
  <cp:lastModifiedBy>Robert T. Schreiber</cp:lastModifiedBy>
  <cp:revision>3</cp:revision>
  <cp:lastPrinted>2016-02-03T17:55:00Z</cp:lastPrinted>
  <dcterms:created xsi:type="dcterms:W3CDTF">2016-03-23T19:56:00Z</dcterms:created>
  <dcterms:modified xsi:type="dcterms:W3CDTF">2016-05-04T14:14:00Z</dcterms:modified>
</cp:coreProperties>
</file>