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121" w:rsidRPr="003F0121" w:rsidRDefault="003F0121" w:rsidP="003F0121">
      <w:pPr>
        <w:pStyle w:val="NoSpacing"/>
        <w:jc w:val="center"/>
        <w:rPr>
          <w:rStyle w:val="BookTitle"/>
          <w:sz w:val="28"/>
        </w:rPr>
      </w:pPr>
      <w:r w:rsidRPr="003F0121">
        <w:rPr>
          <w:rStyle w:val="BookTitle"/>
          <w:sz w:val="28"/>
        </w:rPr>
        <w:t>GEF Expanded Constituency Workshop</w:t>
      </w:r>
      <w:r w:rsidR="00937307">
        <w:rPr>
          <w:rStyle w:val="BookTitle"/>
          <w:sz w:val="28"/>
        </w:rPr>
        <w:t xml:space="preserve"> – LOGISTICS NOTE</w:t>
      </w:r>
    </w:p>
    <w:p w:rsidR="00E569F1" w:rsidRPr="00010F98" w:rsidRDefault="00EE7E9B" w:rsidP="00E569F1">
      <w:pPr>
        <w:pStyle w:val="NoSpacing"/>
        <w:jc w:val="center"/>
        <w:rPr>
          <w:i/>
          <w:iCs/>
          <w:color w:val="808080" w:themeColor="text1" w:themeTint="7F"/>
        </w:rPr>
      </w:pPr>
      <w:r>
        <w:rPr>
          <w:rStyle w:val="SubtleEmphasis"/>
        </w:rPr>
        <w:t>Gaborone, Botswana</w:t>
      </w:r>
      <w:r w:rsidR="00E569F1">
        <w:rPr>
          <w:rStyle w:val="SubtleEmphasis"/>
        </w:rPr>
        <w:t xml:space="preserve"> </w:t>
      </w:r>
      <w:r w:rsidR="00E569F1" w:rsidRPr="00010F98">
        <w:rPr>
          <w:rStyle w:val="SubtleEmphasis"/>
        </w:rPr>
        <w:t xml:space="preserve">– </w:t>
      </w:r>
      <w:r w:rsidR="00E569F1">
        <w:rPr>
          <w:rStyle w:val="SubtleEmphasis"/>
        </w:rPr>
        <w:t>1</w:t>
      </w:r>
      <w:r>
        <w:rPr>
          <w:rStyle w:val="SubtleEmphasis"/>
        </w:rPr>
        <w:t>6</w:t>
      </w:r>
      <w:r w:rsidR="00E569F1" w:rsidRPr="00556CEC">
        <w:rPr>
          <w:rStyle w:val="SubtleEmphasis"/>
          <w:vertAlign w:val="superscript"/>
        </w:rPr>
        <w:t>h</w:t>
      </w:r>
      <w:r w:rsidR="00E569F1">
        <w:rPr>
          <w:rStyle w:val="SubtleEmphasis"/>
        </w:rPr>
        <w:t xml:space="preserve"> to 1</w:t>
      </w:r>
      <w:r>
        <w:rPr>
          <w:rStyle w:val="SubtleEmphasis"/>
        </w:rPr>
        <w:t>9</w:t>
      </w:r>
      <w:r w:rsidR="00E569F1" w:rsidRPr="004F7D4B">
        <w:rPr>
          <w:rStyle w:val="SubtleEmphasis"/>
          <w:vertAlign w:val="superscript"/>
        </w:rPr>
        <w:t>th</w:t>
      </w:r>
      <w:r w:rsidR="00E569F1">
        <w:rPr>
          <w:rStyle w:val="SubtleEmphasis"/>
        </w:rPr>
        <w:t xml:space="preserve"> </w:t>
      </w:r>
      <w:r w:rsidR="00640142">
        <w:rPr>
          <w:rStyle w:val="SubtleEmphasis"/>
        </w:rPr>
        <w:t>February</w:t>
      </w:r>
      <w:r w:rsidR="00E569F1">
        <w:rPr>
          <w:rStyle w:val="SubtleEmphasis"/>
        </w:rPr>
        <w:t xml:space="preserve"> </w:t>
      </w:r>
      <w:r w:rsidR="00E569F1" w:rsidRPr="00010F98">
        <w:rPr>
          <w:rStyle w:val="SubtleEmphasis"/>
        </w:rPr>
        <w:t>201</w:t>
      </w:r>
      <w:r>
        <w:rPr>
          <w:rStyle w:val="SubtleEmphasis"/>
        </w:rPr>
        <w:t>6</w:t>
      </w:r>
    </w:p>
    <w:p w:rsidR="003F6113" w:rsidRPr="00010F98" w:rsidRDefault="003F6113" w:rsidP="005066DD">
      <w:pPr>
        <w:pStyle w:val="Heading2"/>
      </w:pPr>
    </w:p>
    <w:p w:rsidR="005804DC" w:rsidRPr="00EF5D07" w:rsidRDefault="005804DC" w:rsidP="005804DC">
      <w:pPr>
        <w:pStyle w:val="NoSpacing"/>
        <w:rPr>
          <w:lang w:val="fr-FR"/>
        </w:rPr>
      </w:pPr>
      <w:r>
        <w:rPr>
          <w:rStyle w:val="Heading2Char"/>
        </w:rPr>
        <w:t>Registration</w:t>
      </w:r>
    </w:p>
    <w:p w:rsidR="007051B1" w:rsidRPr="007051B1" w:rsidRDefault="007051B1" w:rsidP="007051B1">
      <w:r>
        <w:t xml:space="preserve">If you have not already registered, please register online at: </w:t>
      </w:r>
      <w:hyperlink r:id="rId8" w:history="1">
        <w:r w:rsidRPr="00B55405">
          <w:rPr>
            <w:rStyle w:val="Hyperlink"/>
          </w:rPr>
          <w:t>https://www.thegef.org/gef/ECW-Botswana-2016</w:t>
        </w:r>
      </w:hyperlink>
      <w:r>
        <w:t>.  This will help to expedite travel and other arrangements.</w:t>
      </w:r>
    </w:p>
    <w:p w:rsidR="009C0D10" w:rsidRDefault="009C0D10" w:rsidP="002B2BFF">
      <w:pPr>
        <w:pStyle w:val="NoSpacing"/>
        <w:jc w:val="both"/>
      </w:pPr>
      <w:r w:rsidRPr="00885F27">
        <w:rPr>
          <w:rStyle w:val="Heading2Char"/>
        </w:rPr>
        <w:t>Travel</w:t>
      </w:r>
      <w:r w:rsidRPr="00885F27">
        <w:rPr>
          <w:rStyle w:val="Heading2Char"/>
        </w:rPr>
        <w:br/>
      </w:r>
      <w:r w:rsidR="00160D94" w:rsidRPr="00160D94">
        <w:rPr>
          <w:b/>
        </w:rPr>
        <w:t>Flights:</w:t>
      </w:r>
      <w:r w:rsidR="00160D94">
        <w:t xml:space="preserve"> </w:t>
      </w:r>
      <w:r w:rsidRPr="009C0D10">
        <w:t xml:space="preserve">Travel will be arranged by </w:t>
      </w:r>
      <w:r w:rsidR="00315339">
        <w:t xml:space="preserve">our travel agent </w:t>
      </w:r>
      <w:r w:rsidRPr="009C0D10">
        <w:t>American Express (AMEX)</w:t>
      </w:r>
      <w:r w:rsidR="00315339">
        <w:t>,</w:t>
      </w:r>
      <w:r w:rsidRPr="009C0D10">
        <w:t xml:space="preserve"> or</w:t>
      </w:r>
      <w:r w:rsidR="00315339">
        <w:t xml:space="preserve"> exceptionally by the</w:t>
      </w:r>
      <w:r w:rsidRPr="009C0D10">
        <w:t xml:space="preserve"> World Bank Country </w:t>
      </w:r>
      <w:r w:rsidR="00010F98">
        <w:t>O</w:t>
      </w:r>
      <w:r w:rsidRPr="009C0D10">
        <w:t>ffice</w:t>
      </w:r>
      <w:r w:rsidR="00B91357">
        <w:t>s</w:t>
      </w:r>
      <w:r w:rsidRPr="009C0D10">
        <w:t xml:space="preserve">. You should plan to arrive on </w:t>
      </w:r>
      <w:r w:rsidR="00EE7E9B">
        <w:t>Tuesday</w:t>
      </w:r>
      <w:r w:rsidR="00380278">
        <w:t xml:space="preserve"> </w:t>
      </w:r>
      <w:r w:rsidR="004F7D4B">
        <w:t>1</w:t>
      </w:r>
      <w:r w:rsidR="00640142">
        <w:t>6</w:t>
      </w:r>
      <w:r w:rsidR="00556CEC" w:rsidRPr="00556CEC">
        <w:rPr>
          <w:vertAlign w:val="superscript"/>
        </w:rPr>
        <w:t>th</w:t>
      </w:r>
      <w:r w:rsidR="00556CEC">
        <w:t xml:space="preserve"> </w:t>
      </w:r>
      <w:r w:rsidR="00640142">
        <w:t>February</w:t>
      </w:r>
      <w:r w:rsidRPr="009C0D10">
        <w:t xml:space="preserve">. Departure </w:t>
      </w:r>
      <w:r w:rsidR="00B56310">
        <w:t>may</w:t>
      </w:r>
      <w:r w:rsidRPr="009C0D10">
        <w:t xml:space="preserve"> be </w:t>
      </w:r>
      <w:r w:rsidR="00B56310">
        <w:t xml:space="preserve">on </w:t>
      </w:r>
      <w:r w:rsidR="00EE7E9B">
        <w:t>Friday</w:t>
      </w:r>
      <w:r w:rsidR="00315339">
        <w:t xml:space="preserve"> </w:t>
      </w:r>
      <w:r w:rsidR="004F7D4B">
        <w:t>1</w:t>
      </w:r>
      <w:r w:rsidR="00640142">
        <w:t>9</w:t>
      </w:r>
      <w:r w:rsidR="004F7D4B" w:rsidRPr="004F7D4B">
        <w:rPr>
          <w:vertAlign w:val="superscript"/>
        </w:rPr>
        <w:t>th</w:t>
      </w:r>
      <w:r w:rsidR="004F7D4B">
        <w:t xml:space="preserve"> </w:t>
      </w:r>
      <w:r w:rsidR="00640142">
        <w:t>February</w:t>
      </w:r>
      <w:r w:rsidR="00EE7E9B">
        <w:t xml:space="preserve"> after 1</w:t>
      </w:r>
      <w:r w:rsidR="007051B1">
        <w:t>8</w:t>
      </w:r>
      <w:r w:rsidR="00EE7E9B">
        <w:t>:00 or on Saturday 20 February</w:t>
      </w:r>
      <w:r w:rsidR="00556CEC">
        <w:t>.</w:t>
      </w:r>
    </w:p>
    <w:p w:rsidR="00B56310" w:rsidRDefault="00B56310" w:rsidP="00B56310">
      <w:pPr>
        <w:pStyle w:val="NoSpacing"/>
        <w:jc w:val="both"/>
      </w:pPr>
    </w:p>
    <w:p w:rsidR="009E1661" w:rsidRDefault="00640142" w:rsidP="007051B1">
      <w:pPr>
        <w:pStyle w:val="NoSpacing"/>
        <w:ind w:left="720"/>
        <w:jc w:val="both"/>
      </w:pPr>
      <w:r>
        <w:rPr>
          <w:b/>
        </w:rPr>
        <w:t>CSO</w:t>
      </w:r>
      <w:r w:rsidR="009E1661" w:rsidRPr="00B56310">
        <w:rPr>
          <w:b/>
        </w:rPr>
        <w:t xml:space="preserve"> </w:t>
      </w:r>
      <w:r w:rsidR="007051B1">
        <w:rPr>
          <w:b/>
        </w:rPr>
        <w:t>Consultation</w:t>
      </w:r>
      <w:r w:rsidR="009E1661" w:rsidRPr="00B56310">
        <w:rPr>
          <w:b/>
        </w:rPr>
        <w:t>:</w:t>
      </w:r>
      <w:r w:rsidR="009E1661">
        <w:rPr>
          <w:b/>
          <w:i/>
        </w:rPr>
        <w:t xml:space="preserve"> </w:t>
      </w:r>
      <w:r>
        <w:t>On</w:t>
      </w:r>
      <w:r w:rsidR="009E1661" w:rsidRPr="00B56310">
        <w:t xml:space="preserve"> </w:t>
      </w:r>
      <w:r w:rsidR="00EE7E9B">
        <w:t>Tuesday</w:t>
      </w:r>
      <w:r w:rsidR="009E1661" w:rsidRPr="00B56310">
        <w:t xml:space="preserve"> </w:t>
      </w:r>
      <w:r w:rsidR="007051B1">
        <w:t xml:space="preserve">morning </w:t>
      </w:r>
      <w:r w:rsidR="009E1661">
        <w:t>1</w:t>
      </w:r>
      <w:r>
        <w:t>6</w:t>
      </w:r>
      <w:r w:rsidR="009E1661" w:rsidRPr="009E1661">
        <w:rPr>
          <w:vertAlign w:val="superscript"/>
        </w:rPr>
        <w:t>th</w:t>
      </w:r>
      <w:r w:rsidR="009E1661">
        <w:t xml:space="preserve"> </w:t>
      </w:r>
      <w:r>
        <w:t>February</w:t>
      </w:r>
      <w:r w:rsidR="009E1661" w:rsidRPr="00B56310">
        <w:t xml:space="preserve">, there will be a </w:t>
      </w:r>
      <w:r>
        <w:t>GEF Civil Society</w:t>
      </w:r>
      <w:r w:rsidR="009E1661" w:rsidRPr="00B56310">
        <w:t xml:space="preserve"> Meeting taking place</w:t>
      </w:r>
      <w:r w:rsidR="00734A56">
        <w:t xml:space="preserve"> exclusively</w:t>
      </w:r>
      <w:r w:rsidR="009E1661" w:rsidRPr="00B56310">
        <w:t xml:space="preserve"> for </w:t>
      </w:r>
      <w:r>
        <w:t>CSOs</w:t>
      </w:r>
      <w:r w:rsidR="009E1661" w:rsidRPr="00B56310">
        <w:t xml:space="preserve">. Participants invited to attend the </w:t>
      </w:r>
      <w:r>
        <w:t>CSO</w:t>
      </w:r>
      <w:r w:rsidR="009E1661" w:rsidRPr="00B56310">
        <w:t xml:space="preserve"> Meeting </w:t>
      </w:r>
      <w:r>
        <w:t>must arrive</w:t>
      </w:r>
      <w:r w:rsidR="009E1661" w:rsidRPr="00B56310">
        <w:t xml:space="preserve"> on</w:t>
      </w:r>
      <w:r w:rsidR="009E1661">
        <w:t xml:space="preserve"> </w:t>
      </w:r>
      <w:r w:rsidR="00EE7E9B">
        <w:t>Monday</w:t>
      </w:r>
      <w:r w:rsidR="009E1661">
        <w:t xml:space="preserve"> 1</w:t>
      </w:r>
      <w:r>
        <w:t>5</w:t>
      </w:r>
      <w:r w:rsidR="009E1661" w:rsidRPr="009E1661">
        <w:rPr>
          <w:vertAlign w:val="superscript"/>
        </w:rPr>
        <w:t>th</w:t>
      </w:r>
      <w:r w:rsidR="009E1661">
        <w:t xml:space="preserve"> </w:t>
      </w:r>
      <w:r>
        <w:t>February</w:t>
      </w:r>
      <w:r w:rsidR="009E1661" w:rsidRPr="00B56310">
        <w:t>.</w:t>
      </w:r>
    </w:p>
    <w:p w:rsidR="009E1661" w:rsidRDefault="009E1661" w:rsidP="007051B1">
      <w:pPr>
        <w:pStyle w:val="NoSpacing"/>
        <w:ind w:left="720"/>
        <w:jc w:val="both"/>
      </w:pPr>
    </w:p>
    <w:p w:rsidR="00EE7E9B" w:rsidRDefault="00EE7E9B" w:rsidP="007051B1">
      <w:pPr>
        <w:pStyle w:val="NoSpacing"/>
        <w:ind w:left="720"/>
        <w:jc w:val="both"/>
      </w:pPr>
      <w:r>
        <w:rPr>
          <w:b/>
        </w:rPr>
        <w:t>SGP</w:t>
      </w:r>
      <w:r w:rsidR="0089563C" w:rsidRPr="00B56310">
        <w:rPr>
          <w:b/>
        </w:rPr>
        <w:t xml:space="preserve"> </w:t>
      </w:r>
      <w:r w:rsidR="007051B1">
        <w:rPr>
          <w:b/>
        </w:rPr>
        <w:t>Consultation on GEF 7</w:t>
      </w:r>
      <w:r w:rsidR="0089563C" w:rsidRPr="00B56310">
        <w:rPr>
          <w:b/>
        </w:rPr>
        <w:t>:</w:t>
      </w:r>
      <w:r w:rsidR="0089563C">
        <w:rPr>
          <w:b/>
          <w:i/>
        </w:rPr>
        <w:t xml:space="preserve"> </w:t>
      </w:r>
      <w:r w:rsidR="0089563C">
        <w:t>On</w:t>
      </w:r>
      <w:r w:rsidR="0089563C" w:rsidRPr="00B56310">
        <w:t xml:space="preserve"> </w:t>
      </w:r>
      <w:r>
        <w:t>Tuesday</w:t>
      </w:r>
      <w:r w:rsidR="0089563C" w:rsidRPr="00B56310">
        <w:t xml:space="preserve"> </w:t>
      </w:r>
      <w:r w:rsidR="007051B1">
        <w:t xml:space="preserve">afternoon </w:t>
      </w:r>
      <w:r w:rsidR="0089563C">
        <w:t>16</w:t>
      </w:r>
      <w:r w:rsidR="0089563C" w:rsidRPr="009E1661">
        <w:rPr>
          <w:vertAlign w:val="superscript"/>
        </w:rPr>
        <w:t>th</w:t>
      </w:r>
      <w:r w:rsidR="0089563C">
        <w:t xml:space="preserve"> February</w:t>
      </w:r>
      <w:r w:rsidR="0089563C" w:rsidRPr="00B56310">
        <w:t xml:space="preserve">, there will be a </w:t>
      </w:r>
      <w:r>
        <w:t xml:space="preserve">Small Grants </w:t>
      </w:r>
      <w:proofErr w:type="spellStart"/>
      <w:r>
        <w:t>Programme</w:t>
      </w:r>
      <w:proofErr w:type="spellEnd"/>
      <w:r>
        <w:t xml:space="preserve"> (SGP) GEF 7 Planning </w:t>
      </w:r>
      <w:r w:rsidR="007051B1">
        <w:t>consultation</w:t>
      </w:r>
      <w:r>
        <w:t xml:space="preserve"> </w:t>
      </w:r>
      <w:r w:rsidR="0089563C" w:rsidRPr="00B56310">
        <w:t>taking place</w:t>
      </w:r>
      <w:r w:rsidR="0089563C">
        <w:t xml:space="preserve"> exclusively</w:t>
      </w:r>
      <w:r w:rsidR="0089563C" w:rsidRPr="00B56310">
        <w:t xml:space="preserve"> for </w:t>
      </w:r>
      <w:r>
        <w:t xml:space="preserve">CSOs and </w:t>
      </w:r>
      <w:r w:rsidR="0089563C">
        <w:t>GEF</w:t>
      </w:r>
      <w:r>
        <w:t xml:space="preserve"> Operational and </w:t>
      </w:r>
      <w:r w:rsidR="007051B1">
        <w:t>Political Focal</w:t>
      </w:r>
      <w:r w:rsidR="0089563C">
        <w:t xml:space="preserve"> Points</w:t>
      </w:r>
      <w:r w:rsidR="0089563C" w:rsidRPr="00B56310">
        <w:t xml:space="preserve">. Participants invited to attend the </w:t>
      </w:r>
      <w:r>
        <w:t xml:space="preserve">SGP </w:t>
      </w:r>
      <w:r w:rsidR="0089563C" w:rsidRPr="00B56310">
        <w:t xml:space="preserve">Meeting </w:t>
      </w:r>
      <w:r w:rsidR="0089563C">
        <w:t>must arrive</w:t>
      </w:r>
      <w:r w:rsidR="0089563C" w:rsidRPr="00B56310">
        <w:t xml:space="preserve"> on</w:t>
      </w:r>
      <w:r w:rsidR="0089563C">
        <w:t xml:space="preserve"> </w:t>
      </w:r>
      <w:r w:rsidR="00D75AC8">
        <w:t xml:space="preserve">either </w:t>
      </w:r>
      <w:r>
        <w:t>Monday</w:t>
      </w:r>
      <w:r w:rsidR="0089563C">
        <w:t xml:space="preserve"> 15</w:t>
      </w:r>
      <w:r w:rsidR="0089563C" w:rsidRPr="009E1661">
        <w:rPr>
          <w:vertAlign w:val="superscript"/>
        </w:rPr>
        <w:t>th</w:t>
      </w:r>
      <w:r w:rsidR="0089563C">
        <w:t xml:space="preserve"> February</w:t>
      </w:r>
      <w:r w:rsidR="00D75AC8">
        <w:t xml:space="preserve"> or in the morning of </w:t>
      </w:r>
      <w:r>
        <w:t>Tuesday</w:t>
      </w:r>
      <w:r w:rsidR="00D75AC8">
        <w:t xml:space="preserve"> 16</w:t>
      </w:r>
      <w:r w:rsidR="00D75AC8" w:rsidRPr="00D75AC8">
        <w:rPr>
          <w:vertAlign w:val="superscript"/>
        </w:rPr>
        <w:t>th</w:t>
      </w:r>
      <w:r w:rsidR="00D75AC8">
        <w:t xml:space="preserve"> February</w:t>
      </w:r>
      <w:r w:rsidR="0089563C" w:rsidRPr="00B56310">
        <w:t xml:space="preserve">. </w:t>
      </w:r>
    </w:p>
    <w:p w:rsidR="00EE7E9B" w:rsidRDefault="00EE7E9B" w:rsidP="007051B1">
      <w:pPr>
        <w:pStyle w:val="NoSpacing"/>
        <w:ind w:left="720"/>
        <w:jc w:val="both"/>
      </w:pPr>
    </w:p>
    <w:p w:rsidR="007051B1" w:rsidRDefault="00EE7E9B" w:rsidP="007051B1">
      <w:pPr>
        <w:pStyle w:val="NoSpacing"/>
        <w:ind w:left="720"/>
        <w:jc w:val="both"/>
      </w:pPr>
      <w:r w:rsidRPr="00B56310">
        <w:t xml:space="preserve">For further details, please contact </w:t>
      </w:r>
      <w:r w:rsidRPr="00B56310">
        <w:rPr>
          <w:b/>
        </w:rPr>
        <w:t xml:space="preserve">Ms. </w:t>
      </w:r>
      <w:proofErr w:type="spellStart"/>
      <w:r>
        <w:rPr>
          <w:b/>
        </w:rPr>
        <w:t>Pilar</w:t>
      </w:r>
      <w:proofErr w:type="spellEnd"/>
      <w:r>
        <w:rPr>
          <w:b/>
        </w:rPr>
        <w:t xml:space="preserve"> Barrera</w:t>
      </w:r>
      <w:r w:rsidRPr="00B56310">
        <w:t xml:space="preserve"> at the GEF Secretariat – Email: </w:t>
      </w:r>
      <w:hyperlink r:id="rId9" w:history="1">
        <w:r w:rsidRPr="000D70C4">
          <w:rPr>
            <w:rStyle w:val="Hyperlink"/>
          </w:rPr>
          <w:t>pbarrera@thegef.org</w:t>
        </w:r>
      </w:hyperlink>
      <w:r w:rsidRPr="00B56310">
        <w:t xml:space="preserve">, Tel: </w:t>
      </w:r>
      <w:r>
        <w:t>(</w:t>
      </w:r>
      <w:r w:rsidRPr="00B56310">
        <w:t>+1</w:t>
      </w:r>
      <w:r>
        <w:t xml:space="preserve">) </w:t>
      </w:r>
      <w:r w:rsidRPr="00B56310">
        <w:t>202</w:t>
      </w:r>
      <w:r>
        <w:t>-</w:t>
      </w:r>
      <w:r w:rsidRPr="00B56310">
        <w:t>4</w:t>
      </w:r>
      <w:r>
        <w:t>58-9891</w:t>
      </w:r>
      <w:r w:rsidR="007051B1">
        <w:t xml:space="preserve"> or </w:t>
      </w:r>
      <w:proofErr w:type="spellStart"/>
      <w:r w:rsidR="007051B1">
        <w:t>Oreste</w:t>
      </w:r>
      <w:proofErr w:type="spellEnd"/>
      <w:r w:rsidR="007051B1">
        <w:t xml:space="preserve"> P. Maia de Andrade</w:t>
      </w:r>
    </w:p>
    <w:p w:rsidR="0089563C" w:rsidRDefault="007051B1" w:rsidP="007051B1">
      <w:pPr>
        <w:pStyle w:val="NoSpacing"/>
        <w:ind w:left="720"/>
        <w:jc w:val="both"/>
      </w:pPr>
      <w:r>
        <w:t>T: (+1) 202-458-9387</w:t>
      </w:r>
      <w:r>
        <w:t xml:space="preserve">, </w:t>
      </w:r>
      <w:r>
        <w:t>omaiaandradejr@thegef.org</w:t>
      </w:r>
    </w:p>
    <w:p w:rsidR="0089563C" w:rsidRDefault="0089563C" w:rsidP="002B2BFF">
      <w:pPr>
        <w:pStyle w:val="NoSpacing"/>
        <w:jc w:val="both"/>
      </w:pPr>
    </w:p>
    <w:p w:rsidR="009C0D10" w:rsidRDefault="007D3E71" w:rsidP="002B2BFF">
      <w:pPr>
        <w:pStyle w:val="NoSpacing"/>
        <w:jc w:val="both"/>
      </w:pPr>
      <w:r>
        <w:t xml:space="preserve">Please note that </w:t>
      </w:r>
      <w:r w:rsidR="00556CEC">
        <w:t>if</w:t>
      </w:r>
      <w:r w:rsidR="009C0D10" w:rsidRPr="009C0D10">
        <w:t xml:space="preserve"> you wish to arrive earlier or stay later for reasons unrelated to the workshop</w:t>
      </w:r>
      <w:r w:rsidR="00556CEC">
        <w:t>,</w:t>
      </w:r>
      <w:r w:rsidR="009C0D10" w:rsidRPr="009C0D10">
        <w:t xml:space="preserve"> any additional costs </w:t>
      </w:r>
      <w:r w:rsidR="00315339">
        <w:t>will</w:t>
      </w:r>
      <w:r w:rsidR="009C0D10" w:rsidRPr="009C0D10">
        <w:t xml:space="preserve"> be responsibility of the participant and must b</w:t>
      </w:r>
      <w:r w:rsidR="00315339">
        <w:t>e paid by credit card to AMEX. F</w:t>
      </w:r>
      <w:r w:rsidR="009C0D10" w:rsidRPr="009C0D10">
        <w:t>or ticketing</w:t>
      </w:r>
      <w:r w:rsidR="00315339">
        <w:t xml:space="preserve"> issues, please contact AMEX:</w:t>
      </w:r>
    </w:p>
    <w:p w:rsidR="00B8012C" w:rsidRDefault="00B8012C" w:rsidP="0094522B">
      <w:pPr>
        <w:pStyle w:val="NoSpacing"/>
        <w:ind w:left="720"/>
        <w:rPr>
          <w:b/>
        </w:rPr>
      </w:pPr>
    </w:p>
    <w:p w:rsidR="00CC5734" w:rsidRDefault="00EE7E9B" w:rsidP="0094522B">
      <w:pPr>
        <w:pStyle w:val="NoSpacing"/>
        <w:ind w:left="720"/>
        <w:rPr>
          <w:b/>
        </w:rPr>
      </w:pPr>
      <w:r w:rsidRPr="00EE7E9B">
        <w:rPr>
          <w:b/>
        </w:rPr>
        <w:t xml:space="preserve">Charlotte P. </w:t>
      </w:r>
      <w:proofErr w:type="spellStart"/>
      <w:r w:rsidRPr="00EE7E9B">
        <w:rPr>
          <w:b/>
        </w:rPr>
        <w:t>Garavaglia</w:t>
      </w:r>
      <w:proofErr w:type="spellEnd"/>
    </w:p>
    <w:p w:rsidR="00EF5D07" w:rsidRPr="002B2BFF" w:rsidRDefault="0094522B" w:rsidP="0094522B">
      <w:pPr>
        <w:pStyle w:val="NoSpacing"/>
        <w:ind w:left="720"/>
      </w:pPr>
      <w:r w:rsidRPr="003210E8">
        <w:t>American Express</w:t>
      </w:r>
      <w:r w:rsidR="002B2BFF">
        <w:t xml:space="preserve"> (AMEX)</w:t>
      </w:r>
      <w:r w:rsidR="00EF5D07">
        <w:t>, World Bank</w:t>
      </w:r>
      <w:r w:rsidR="002B2BFF">
        <w:t xml:space="preserve"> </w:t>
      </w:r>
      <w:r w:rsidR="002B2BFF" w:rsidRPr="002B2BFF">
        <w:t>| Washington D.C. USA</w:t>
      </w:r>
    </w:p>
    <w:p w:rsidR="00FC6118" w:rsidRPr="005804DC" w:rsidRDefault="00EE7E9B" w:rsidP="005804DC">
      <w:pPr>
        <w:pStyle w:val="NoSpacing"/>
        <w:ind w:left="720"/>
      </w:pPr>
      <w:r>
        <w:t>+1 855 236-4326</w:t>
      </w:r>
      <w:r w:rsidR="0094522B" w:rsidRPr="005804DC">
        <w:br/>
      </w:r>
      <w:r w:rsidR="00634D80" w:rsidRPr="005804DC">
        <w:t>Email:</w:t>
      </w:r>
      <w:r w:rsidR="0094522B" w:rsidRPr="005804DC">
        <w:t xml:space="preserve"> </w:t>
      </w:r>
      <w:r w:rsidRPr="00EE7E9B">
        <w:t>Charlotte.p.Garavaglia@aexp.com</w:t>
      </w:r>
    </w:p>
    <w:p w:rsidR="009C0D10" w:rsidRPr="009C0D10" w:rsidRDefault="009C0D10" w:rsidP="002B2BFF">
      <w:pPr>
        <w:pStyle w:val="NoSpacing"/>
        <w:spacing w:before="240"/>
        <w:jc w:val="both"/>
        <w:rPr>
          <w:i/>
        </w:rPr>
      </w:pPr>
      <w:r w:rsidRPr="00315339">
        <w:rPr>
          <w:b/>
        </w:rPr>
        <w:t>Please send a scanned copy of your passport identity page to ensure that the information is correct</w:t>
      </w:r>
      <w:r w:rsidRPr="009C0D10">
        <w:rPr>
          <w:i/>
        </w:rPr>
        <w:t xml:space="preserve">. </w:t>
      </w:r>
      <w:r w:rsidRPr="009C0D10">
        <w:t xml:space="preserve">This is required for issuing tickets and </w:t>
      </w:r>
      <w:r w:rsidRPr="00160D94">
        <w:rPr>
          <w:i/>
        </w:rPr>
        <w:t>per diem</w:t>
      </w:r>
      <w:r w:rsidRPr="009C0D10">
        <w:t>. (</w:t>
      </w:r>
      <w:r w:rsidRPr="00315339">
        <w:rPr>
          <w:i/>
        </w:rPr>
        <w:t>You may use your mobile phone to take a photo of your passport</w:t>
      </w:r>
      <w:r w:rsidR="007E2CF5" w:rsidRPr="00315339">
        <w:rPr>
          <w:i/>
        </w:rPr>
        <w:t>’</w:t>
      </w:r>
      <w:r w:rsidRPr="00315339">
        <w:rPr>
          <w:i/>
        </w:rPr>
        <w:t xml:space="preserve">s identity page. This is sufficient </w:t>
      </w:r>
      <w:r w:rsidR="00010F98" w:rsidRPr="00315339">
        <w:rPr>
          <w:i/>
        </w:rPr>
        <w:t>as</w:t>
      </w:r>
      <w:r w:rsidRPr="00315339">
        <w:rPr>
          <w:i/>
        </w:rPr>
        <w:t xml:space="preserve"> long as it is legible!</w:t>
      </w:r>
      <w:r w:rsidRPr="009C0D10">
        <w:t>)</w:t>
      </w:r>
    </w:p>
    <w:p w:rsidR="009C0D10" w:rsidRPr="00EF5D07" w:rsidRDefault="009C0D10" w:rsidP="009C0D10">
      <w:pPr>
        <w:pStyle w:val="NoSpacing"/>
        <w:spacing w:before="240"/>
        <w:jc w:val="both"/>
        <w:rPr>
          <w:bCs/>
        </w:rPr>
      </w:pPr>
      <w:r w:rsidRPr="00EF5D07">
        <w:rPr>
          <w:rStyle w:val="Heading2Char"/>
          <w:bCs w:val="0"/>
        </w:rPr>
        <w:t>Tickets</w:t>
      </w:r>
    </w:p>
    <w:p w:rsidR="009C0D10" w:rsidRPr="009C0D10" w:rsidRDefault="009C0D10" w:rsidP="002B2BFF">
      <w:pPr>
        <w:pStyle w:val="NoSpacing"/>
        <w:numPr>
          <w:ilvl w:val="0"/>
          <w:numId w:val="10"/>
        </w:numPr>
        <w:jc w:val="both"/>
      </w:pPr>
      <w:r w:rsidRPr="009C0D10">
        <w:t xml:space="preserve">Please review the dates and times of travel to </w:t>
      </w:r>
      <w:r w:rsidR="00010F98">
        <w:t>check if</w:t>
      </w:r>
      <w:r w:rsidRPr="009C0D10">
        <w:t xml:space="preserve"> they are in order. Airline flights can fill up fast and we need a prompt reply in order to book optimum routings and times for you. The GEF is authorizing the most economical round</w:t>
      </w:r>
      <w:r w:rsidR="00010F98">
        <w:t>-</w:t>
      </w:r>
      <w:r w:rsidRPr="009C0D10">
        <w:t>trip economy fares.</w:t>
      </w:r>
    </w:p>
    <w:p w:rsidR="009C0D10" w:rsidRPr="009C0D10" w:rsidRDefault="009C0D10" w:rsidP="002B2BFF">
      <w:pPr>
        <w:pStyle w:val="NoSpacing"/>
        <w:numPr>
          <w:ilvl w:val="0"/>
          <w:numId w:val="10"/>
        </w:numPr>
        <w:jc w:val="both"/>
      </w:pPr>
      <w:r w:rsidRPr="009C0D10">
        <w:t xml:space="preserve">AMEX will issue an Electronic ticket </w:t>
      </w:r>
      <w:r w:rsidR="00F51F63" w:rsidRPr="00F51F63">
        <w:t>(E-</w:t>
      </w:r>
      <w:proofErr w:type="spellStart"/>
      <w:r w:rsidR="00F51F63" w:rsidRPr="00F51F63">
        <w:t>tkt</w:t>
      </w:r>
      <w:proofErr w:type="spellEnd"/>
      <w:r w:rsidR="00F51F63" w:rsidRPr="00F51F63">
        <w:t xml:space="preserve">) </w:t>
      </w:r>
      <w:r w:rsidRPr="009C0D10">
        <w:t xml:space="preserve">and will email you the e-passenger receipt and final itinerary </w:t>
      </w:r>
      <w:r w:rsidRPr="00AD3099">
        <w:rPr>
          <w:u w:val="single"/>
        </w:rPr>
        <w:t xml:space="preserve">only after </w:t>
      </w:r>
      <w:r w:rsidR="007E2CF5">
        <w:rPr>
          <w:u w:val="single"/>
        </w:rPr>
        <w:t xml:space="preserve">you provide your </w:t>
      </w:r>
      <w:r w:rsidRPr="00AD3099">
        <w:rPr>
          <w:u w:val="single"/>
        </w:rPr>
        <w:t>approval</w:t>
      </w:r>
      <w:r w:rsidRPr="009C0D10">
        <w:t xml:space="preserve">. </w:t>
      </w:r>
    </w:p>
    <w:p w:rsidR="009C0D10" w:rsidRPr="009C0D10" w:rsidRDefault="009C0D10" w:rsidP="002B2BFF">
      <w:pPr>
        <w:pStyle w:val="NoSpacing"/>
        <w:numPr>
          <w:ilvl w:val="0"/>
          <w:numId w:val="10"/>
        </w:numPr>
        <w:jc w:val="both"/>
      </w:pPr>
      <w:r w:rsidRPr="009C0D10">
        <w:t>Please print out the E-</w:t>
      </w:r>
      <w:proofErr w:type="spellStart"/>
      <w:r w:rsidRPr="009C0D10">
        <w:t>tkt</w:t>
      </w:r>
      <w:proofErr w:type="spellEnd"/>
      <w:r w:rsidRPr="009C0D10">
        <w:t xml:space="preserve"> receipt and carry it with you when you travel. </w:t>
      </w:r>
    </w:p>
    <w:p w:rsidR="009C0D10" w:rsidRPr="009C0D10" w:rsidRDefault="009C0D10" w:rsidP="002B2BFF">
      <w:pPr>
        <w:pStyle w:val="NoSpacing"/>
        <w:numPr>
          <w:ilvl w:val="0"/>
          <w:numId w:val="10"/>
        </w:numPr>
        <w:jc w:val="both"/>
      </w:pPr>
      <w:r w:rsidRPr="009C0D10">
        <w:t xml:space="preserve">Please be aware that some airlines prohibit name changes to correct spelling or the order of names. We cannot make any name changes </w:t>
      </w:r>
      <w:r w:rsidR="007E2CF5">
        <w:t>after</w:t>
      </w:r>
      <w:r w:rsidRPr="009C0D10">
        <w:t xml:space="preserve"> your ticket has been issued.</w:t>
      </w:r>
    </w:p>
    <w:p w:rsidR="009C0D10" w:rsidRDefault="009C0D10" w:rsidP="002B2BFF">
      <w:pPr>
        <w:pStyle w:val="NoSpacing"/>
        <w:numPr>
          <w:ilvl w:val="0"/>
          <w:numId w:val="10"/>
        </w:numPr>
        <w:jc w:val="both"/>
      </w:pPr>
      <w:r w:rsidRPr="009C0D10">
        <w:t xml:space="preserve">Please check your SPAM/Junk mail folder for automated emails </w:t>
      </w:r>
      <w:r w:rsidR="00315339">
        <w:t>from AMEX - They might be your Electronic tickets</w:t>
      </w:r>
      <w:r w:rsidRPr="009C0D10">
        <w:t>!</w:t>
      </w:r>
    </w:p>
    <w:p w:rsidR="0089563C" w:rsidRPr="009C0D10" w:rsidRDefault="0089563C" w:rsidP="0089563C">
      <w:pPr>
        <w:pStyle w:val="NoSpacing"/>
        <w:ind w:left="720"/>
        <w:jc w:val="both"/>
      </w:pPr>
    </w:p>
    <w:p w:rsidR="0089563C" w:rsidRPr="00885F27" w:rsidRDefault="0089563C" w:rsidP="0089563C">
      <w:pPr>
        <w:pStyle w:val="Heading2"/>
      </w:pPr>
      <w:r w:rsidRPr="00885F27">
        <w:lastRenderedPageBreak/>
        <w:t>Airport Transfer</w:t>
      </w:r>
    </w:p>
    <w:p w:rsidR="0089563C" w:rsidRDefault="0089563C" w:rsidP="0089563C">
      <w:pPr>
        <w:pStyle w:val="NoSpacing"/>
        <w:jc w:val="both"/>
      </w:pPr>
      <w:r w:rsidRPr="00885F27">
        <w:t xml:space="preserve">For participants arriving by Air, the </w:t>
      </w:r>
      <w:r>
        <w:t>Hotel</w:t>
      </w:r>
      <w:r w:rsidRPr="00885F27">
        <w:t xml:space="preserve"> will provide round</w:t>
      </w:r>
      <w:r>
        <w:t>-trip</w:t>
      </w:r>
      <w:r w:rsidRPr="00885F27">
        <w:t xml:space="preserve"> transfer</w:t>
      </w:r>
      <w:r>
        <w:t xml:space="preserve"> (airport-hotel-airport).</w:t>
      </w:r>
    </w:p>
    <w:p w:rsidR="00380278" w:rsidRDefault="009C0D10" w:rsidP="000218E5">
      <w:pPr>
        <w:pStyle w:val="NoSpacing"/>
        <w:spacing w:before="240"/>
        <w:jc w:val="both"/>
      </w:pPr>
      <w:r w:rsidRPr="00885F27">
        <w:rPr>
          <w:rStyle w:val="Heading2Char"/>
        </w:rPr>
        <w:t>Visas</w:t>
      </w:r>
      <w:r w:rsidRPr="00885F27">
        <w:rPr>
          <w:rStyle w:val="Heading2Char"/>
        </w:rPr>
        <w:br/>
      </w:r>
      <w:r w:rsidR="00380278" w:rsidRPr="00380278">
        <w:t xml:space="preserve">Participants who require a visa to enter </w:t>
      </w:r>
      <w:r w:rsidR="00EE7E9B">
        <w:t>Botswana</w:t>
      </w:r>
      <w:r w:rsidR="00380278">
        <w:t xml:space="preserve"> </w:t>
      </w:r>
      <w:r w:rsidR="00380278" w:rsidRPr="00380278">
        <w:t xml:space="preserve">should apply at the nearest Embassy/Consulate. If there is not an Embassy or Consulate in your country, please be sure to send us </w:t>
      </w:r>
      <w:r w:rsidR="007E2CF5">
        <w:t xml:space="preserve">a </w:t>
      </w:r>
      <w:r w:rsidR="00380278" w:rsidRPr="00380278">
        <w:t>scanned copy of your passport</w:t>
      </w:r>
      <w:r w:rsidR="00315339">
        <w:t>’s bio page</w:t>
      </w:r>
      <w:r w:rsidR="00380278" w:rsidRPr="00380278">
        <w:t xml:space="preserve"> and we will contact our colleagues in the Government </w:t>
      </w:r>
      <w:r w:rsidR="00380278" w:rsidRPr="007E2CF5">
        <w:rPr>
          <w:u w:val="single"/>
        </w:rPr>
        <w:t xml:space="preserve">to </w:t>
      </w:r>
      <w:r w:rsidR="007E2CF5">
        <w:rPr>
          <w:u w:val="single"/>
        </w:rPr>
        <w:t>check</w:t>
      </w:r>
      <w:r w:rsidR="00380278" w:rsidRPr="007E2CF5">
        <w:rPr>
          <w:u w:val="single"/>
        </w:rPr>
        <w:t xml:space="preserve"> if</w:t>
      </w:r>
      <w:r w:rsidR="00380278" w:rsidRPr="00380278">
        <w:rPr>
          <w:u w:val="single"/>
        </w:rPr>
        <w:t xml:space="preserve"> visa on arrival is possible</w:t>
      </w:r>
      <w:r w:rsidR="00380278" w:rsidRPr="00380278">
        <w:t xml:space="preserve">. Also, please be sure to confirm all necessary </w:t>
      </w:r>
      <w:proofErr w:type="spellStart"/>
      <w:r w:rsidR="00380278" w:rsidRPr="00380278">
        <w:t>en</w:t>
      </w:r>
      <w:proofErr w:type="spellEnd"/>
      <w:r w:rsidR="007E2CF5">
        <w:t>-</w:t>
      </w:r>
      <w:r w:rsidR="00380278" w:rsidRPr="00380278">
        <w:t>route visas.</w:t>
      </w:r>
    </w:p>
    <w:p w:rsidR="00A0322E" w:rsidRDefault="00A0322E" w:rsidP="00885F27">
      <w:pPr>
        <w:pStyle w:val="NoSpacing"/>
      </w:pPr>
    </w:p>
    <w:p w:rsidR="00E569F1" w:rsidRPr="009C0D10" w:rsidRDefault="007051B1" w:rsidP="007051B1">
      <w:pPr>
        <w:pStyle w:val="Heading2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-2540</wp:posOffset>
            </wp:positionV>
            <wp:extent cx="3648281" cy="4972050"/>
            <wp:effectExtent l="0" t="0" r="9525" b="0"/>
            <wp:wrapTight wrapText="bothSides">
              <wp:wrapPolygon edited="0">
                <wp:start x="0" y="0"/>
                <wp:lineTo x="0" y="21517"/>
                <wp:lineTo x="21544" y="21517"/>
                <wp:lineTo x="21544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8281" cy="4972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69F1" w:rsidRPr="009C0D10">
        <w:t xml:space="preserve">Hotel and Venue </w:t>
      </w:r>
    </w:p>
    <w:p w:rsidR="007051B1" w:rsidRDefault="00E569F1" w:rsidP="007051B1">
      <w:pPr>
        <w:pStyle w:val="NoSpacing"/>
        <w:rPr>
          <w:b/>
        </w:rPr>
      </w:pPr>
      <w:r w:rsidRPr="00A0322E">
        <w:rPr>
          <w:b/>
        </w:rPr>
        <w:t xml:space="preserve">The Workshop Venue </w:t>
      </w:r>
      <w:r>
        <w:rPr>
          <w:b/>
        </w:rPr>
        <w:t xml:space="preserve">is </w:t>
      </w:r>
      <w:proofErr w:type="gramStart"/>
      <w:r>
        <w:rPr>
          <w:b/>
        </w:rPr>
        <w:t>the</w:t>
      </w:r>
      <w:r w:rsidR="00EE7E9B">
        <w:rPr>
          <w:b/>
        </w:rPr>
        <w:t xml:space="preserve">  </w:t>
      </w:r>
      <w:proofErr w:type="spellStart"/>
      <w:r w:rsidR="007051B1" w:rsidRPr="007051B1">
        <w:rPr>
          <w:b/>
        </w:rPr>
        <w:t>Lansmore</w:t>
      </w:r>
      <w:proofErr w:type="spellEnd"/>
      <w:proofErr w:type="gramEnd"/>
      <w:r w:rsidR="007051B1" w:rsidRPr="007051B1">
        <w:rPr>
          <w:b/>
        </w:rPr>
        <w:t xml:space="preserve"> Masa Square Hotel</w:t>
      </w:r>
      <w:r w:rsidR="00EE7E9B">
        <w:rPr>
          <w:b/>
        </w:rPr>
        <w:t xml:space="preserve">    </w:t>
      </w:r>
    </w:p>
    <w:p w:rsidR="007051B1" w:rsidRDefault="007051B1" w:rsidP="007051B1">
      <w:pPr>
        <w:pStyle w:val="NoSpacing"/>
        <w:rPr>
          <w:b/>
        </w:rPr>
      </w:pPr>
    </w:p>
    <w:p w:rsidR="007051B1" w:rsidRDefault="00E569F1" w:rsidP="007051B1">
      <w:pPr>
        <w:pStyle w:val="NoSpacing"/>
      </w:pPr>
      <w:r w:rsidRPr="00A0322E">
        <w:t xml:space="preserve">Participants sponsored by the GEF will be staying </w:t>
      </w:r>
      <w:r>
        <w:t xml:space="preserve">at the </w:t>
      </w:r>
      <w:proofErr w:type="spellStart"/>
      <w:r w:rsidR="007051B1" w:rsidRPr="007051B1">
        <w:rPr>
          <w:b/>
        </w:rPr>
        <w:t>Lansmore</w:t>
      </w:r>
      <w:proofErr w:type="spellEnd"/>
      <w:r w:rsidR="007051B1" w:rsidRPr="007051B1">
        <w:rPr>
          <w:b/>
        </w:rPr>
        <w:t xml:space="preserve"> Masa Square </w:t>
      </w:r>
      <w:proofErr w:type="gramStart"/>
      <w:r w:rsidR="007051B1" w:rsidRPr="007051B1">
        <w:rPr>
          <w:b/>
        </w:rPr>
        <w:t>Hotel</w:t>
      </w:r>
      <w:r w:rsidR="007051B1">
        <w:rPr>
          <w:b/>
        </w:rPr>
        <w:t xml:space="preserve"> </w:t>
      </w:r>
      <w:r>
        <w:rPr>
          <w:b/>
        </w:rPr>
        <w:t xml:space="preserve"> </w:t>
      </w:r>
      <w:r>
        <w:t>in</w:t>
      </w:r>
      <w:proofErr w:type="gramEnd"/>
      <w:r>
        <w:t xml:space="preserve"> </w:t>
      </w:r>
      <w:r w:rsidR="00EE7E9B">
        <w:t>Gaborone</w:t>
      </w:r>
      <w:r>
        <w:t>.</w:t>
      </w:r>
      <w:r w:rsidRPr="00A0322E">
        <w:t xml:space="preserve"> </w:t>
      </w:r>
    </w:p>
    <w:p w:rsidR="007051B1" w:rsidRDefault="007051B1" w:rsidP="007051B1">
      <w:pPr>
        <w:pStyle w:val="NoSpacing"/>
      </w:pPr>
    </w:p>
    <w:p w:rsidR="00E569F1" w:rsidRDefault="00E569F1" w:rsidP="007051B1">
      <w:pPr>
        <w:pStyle w:val="NoSpacing"/>
      </w:pPr>
      <w:r w:rsidRPr="0053048F">
        <w:t>Self-sponsored participants are welcome</w:t>
      </w:r>
      <w:r>
        <w:t>d</w:t>
      </w:r>
      <w:r w:rsidRPr="0053048F">
        <w:t xml:space="preserve"> to make their own reservations. </w:t>
      </w:r>
    </w:p>
    <w:p w:rsidR="007051B1" w:rsidRDefault="007051B1" w:rsidP="007051B1">
      <w:pPr>
        <w:pStyle w:val="NoSpacing"/>
      </w:pPr>
      <w:r>
        <w:t>Address: Western Commercial Rd, Gaborone, Botswana</w:t>
      </w:r>
    </w:p>
    <w:p w:rsidR="00E569F1" w:rsidRDefault="007051B1" w:rsidP="007051B1">
      <w:pPr>
        <w:pStyle w:val="NoSpacing"/>
      </w:pPr>
      <w:r>
        <w:t>Phone</w:t>
      </w:r>
      <w:proofErr w:type="gramStart"/>
      <w:r>
        <w:t>:+</w:t>
      </w:r>
      <w:proofErr w:type="gramEnd"/>
      <w:r>
        <w:t>267 315 9954</w:t>
      </w:r>
    </w:p>
    <w:p w:rsidR="007051B1" w:rsidRPr="00380278" w:rsidRDefault="007051B1" w:rsidP="007051B1">
      <w:pPr>
        <w:pStyle w:val="NoSpacing"/>
      </w:pPr>
      <w:r w:rsidRPr="007051B1">
        <w:t>http://www.lansmorehotel.com/</w:t>
      </w:r>
    </w:p>
    <w:p w:rsidR="009C0D10" w:rsidRPr="00BC486C" w:rsidRDefault="009C0D10" w:rsidP="007051B1">
      <w:pPr>
        <w:pStyle w:val="Heading2"/>
        <w:spacing w:before="240"/>
      </w:pPr>
      <w:r w:rsidRPr="00BC486C">
        <w:t>Materials</w:t>
      </w:r>
    </w:p>
    <w:p w:rsidR="009C0D10" w:rsidRPr="00885F27" w:rsidRDefault="009C0D10" w:rsidP="007051B1">
      <w:pPr>
        <w:pStyle w:val="NoSpacing"/>
      </w:pPr>
      <w:r w:rsidRPr="00885F27">
        <w:t>Materials will be in English</w:t>
      </w:r>
      <w:r w:rsidR="00004C07">
        <w:t xml:space="preserve"> only</w:t>
      </w:r>
      <w:r w:rsidRPr="00885F27">
        <w:t xml:space="preserve">. </w:t>
      </w:r>
      <w:r w:rsidR="007051B1">
        <w:t>P</w:t>
      </w:r>
      <w:r w:rsidRPr="00885F27">
        <w:t xml:space="preserve">resentations </w:t>
      </w:r>
      <w:r w:rsidR="005804DC" w:rsidRPr="00885F27">
        <w:t>and related material</w:t>
      </w:r>
      <w:r w:rsidR="005804DC">
        <w:t>s</w:t>
      </w:r>
      <w:r w:rsidR="005804DC" w:rsidRPr="00885F27">
        <w:t xml:space="preserve"> </w:t>
      </w:r>
      <w:r w:rsidR="005804DC">
        <w:t xml:space="preserve">will be made available electronically </w:t>
      </w:r>
      <w:r w:rsidRPr="00885F27">
        <w:t>on a USB Drive</w:t>
      </w:r>
      <w:r w:rsidR="0089563C">
        <w:t xml:space="preserve"> </w:t>
      </w:r>
      <w:r w:rsidR="007051B1">
        <w:t>and online.</w:t>
      </w:r>
      <w:r w:rsidR="0089563C">
        <w:t xml:space="preserve"> </w:t>
      </w:r>
      <w:r w:rsidR="006B7AFC" w:rsidRPr="006B7AFC">
        <w:t>https://www.thegef.org/gef/ECW-Botswana-2016</w:t>
      </w:r>
      <w:bookmarkStart w:id="0" w:name="_GoBack"/>
      <w:bookmarkEnd w:id="0"/>
    </w:p>
    <w:p w:rsidR="009C0D10" w:rsidRPr="009C0D10" w:rsidRDefault="009C0D10" w:rsidP="007051B1">
      <w:pPr>
        <w:pStyle w:val="Heading2"/>
        <w:spacing w:before="240"/>
      </w:pPr>
      <w:r w:rsidRPr="00A65559">
        <w:rPr>
          <w:i/>
        </w:rPr>
        <w:t xml:space="preserve">Per </w:t>
      </w:r>
      <w:proofErr w:type="gramStart"/>
      <w:r w:rsidRPr="00A65559">
        <w:rPr>
          <w:i/>
        </w:rPr>
        <w:t>diem</w:t>
      </w:r>
      <w:proofErr w:type="gramEnd"/>
      <w:r w:rsidRPr="009C0D10">
        <w:t xml:space="preserve"> &amp; meals</w:t>
      </w:r>
    </w:p>
    <w:p w:rsidR="00380278" w:rsidRDefault="00091E17" w:rsidP="007051B1">
      <w:pPr>
        <w:pStyle w:val="NoSpacing"/>
      </w:pPr>
      <w:r>
        <w:t xml:space="preserve">The hotel will provide </w:t>
      </w:r>
      <w:r w:rsidR="00380278" w:rsidRPr="00380278">
        <w:t xml:space="preserve">breakfast on all days. Lunch is included on workshop days, </w:t>
      </w:r>
      <w:r w:rsidR="00E556FD">
        <w:t>1</w:t>
      </w:r>
      <w:r w:rsidR="00004C07">
        <w:t>7</w:t>
      </w:r>
      <w:r w:rsidR="00E556FD" w:rsidRPr="00E556FD">
        <w:rPr>
          <w:vertAlign w:val="superscript"/>
        </w:rPr>
        <w:t>th</w:t>
      </w:r>
      <w:r w:rsidR="00E556FD">
        <w:t xml:space="preserve"> to 1</w:t>
      </w:r>
      <w:r w:rsidR="00EE7E9B">
        <w:t>9</w:t>
      </w:r>
      <w:r w:rsidR="00E556FD" w:rsidRPr="00E556FD">
        <w:rPr>
          <w:vertAlign w:val="superscript"/>
        </w:rPr>
        <w:t>th</w:t>
      </w:r>
      <w:r w:rsidR="009C5032">
        <w:t xml:space="preserve"> </w:t>
      </w:r>
      <w:r w:rsidR="00004C07">
        <w:t>February</w:t>
      </w:r>
      <w:r w:rsidR="00A71E91">
        <w:t>, as well as on the 16</w:t>
      </w:r>
      <w:r w:rsidR="00A71E91" w:rsidRPr="00A71E91">
        <w:rPr>
          <w:vertAlign w:val="superscript"/>
        </w:rPr>
        <w:t>th</w:t>
      </w:r>
      <w:r w:rsidR="00A71E91">
        <w:t xml:space="preserve"> February to those participating in the CSO and </w:t>
      </w:r>
      <w:r w:rsidR="00EE7E9B">
        <w:t>SGP</w:t>
      </w:r>
      <w:r w:rsidR="00A71E91">
        <w:t xml:space="preserve"> meetings</w:t>
      </w:r>
      <w:r w:rsidR="00841434">
        <w:t>. A</w:t>
      </w:r>
      <w:r w:rsidR="007E2CF5">
        <w:t xml:space="preserve"> modest</w:t>
      </w:r>
      <w:r w:rsidR="00841434">
        <w:t xml:space="preserve"> </w:t>
      </w:r>
      <w:r w:rsidR="00841434" w:rsidRPr="007E2CF5">
        <w:rPr>
          <w:i/>
        </w:rPr>
        <w:t>per diem</w:t>
      </w:r>
      <w:r w:rsidR="00841434">
        <w:t xml:space="preserve"> will be provided to each participant. </w:t>
      </w:r>
      <w:r w:rsidR="00A65559">
        <w:rPr>
          <w:i/>
        </w:rPr>
        <w:t>P</w:t>
      </w:r>
      <w:r w:rsidR="00380278" w:rsidRPr="00AA459F">
        <w:rPr>
          <w:i/>
        </w:rPr>
        <w:t xml:space="preserve">er </w:t>
      </w:r>
      <w:proofErr w:type="gramStart"/>
      <w:r w:rsidR="00380278" w:rsidRPr="00AA459F">
        <w:rPr>
          <w:i/>
        </w:rPr>
        <w:t>diem</w:t>
      </w:r>
      <w:proofErr w:type="gramEnd"/>
      <w:r w:rsidR="00380278" w:rsidRPr="00380278">
        <w:t xml:space="preserve"> </w:t>
      </w:r>
      <w:r w:rsidR="00A65559">
        <w:t xml:space="preserve">and hotel costs </w:t>
      </w:r>
      <w:r w:rsidR="00380278" w:rsidRPr="00380278">
        <w:t xml:space="preserve">will </w:t>
      </w:r>
      <w:r w:rsidR="00A65559">
        <w:t xml:space="preserve">also </w:t>
      </w:r>
      <w:r w:rsidR="00380278" w:rsidRPr="00380278">
        <w:t>be provided en</w:t>
      </w:r>
      <w:r w:rsidR="007E2CF5">
        <w:t>-</w:t>
      </w:r>
      <w:r w:rsidR="00380278" w:rsidRPr="00380278">
        <w:t xml:space="preserve">route, if applicable </w:t>
      </w:r>
      <w:r w:rsidR="007E2CF5">
        <w:t xml:space="preserve">(in this case, </w:t>
      </w:r>
      <w:r w:rsidR="00380278" w:rsidRPr="00380278">
        <w:t>all receipts must be provided</w:t>
      </w:r>
      <w:r w:rsidR="007E2CF5">
        <w:t>)</w:t>
      </w:r>
      <w:r w:rsidR="00380278" w:rsidRPr="00380278">
        <w:t xml:space="preserve">. </w:t>
      </w:r>
    </w:p>
    <w:p w:rsidR="00541179" w:rsidRDefault="00541179" w:rsidP="005356B1">
      <w:pPr>
        <w:pStyle w:val="NoSpacing"/>
        <w:jc w:val="both"/>
      </w:pPr>
    </w:p>
    <w:p w:rsidR="00DF5F2E" w:rsidRPr="006F1ED8" w:rsidRDefault="00DF5F2E" w:rsidP="00DF5F2E">
      <w:pPr>
        <w:pStyle w:val="NoSpacing"/>
        <w:rPr>
          <w:sz w:val="10"/>
          <w:szCs w:val="10"/>
        </w:rPr>
      </w:pPr>
    </w:p>
    <w:p w:rsidR="006F1ED8" w:rsidRDefault="00DF5F2E" w:rsidP="006F1ED8">
      <w:pPr>
        <w:pStyle w:val="NoSpacing"/>
        <w:rPr>
          <w:rFonts w:eastAsiaTheme="majorEastAsia" w:cstheme="majorBidi"/>
          <w:b/>
          <w:bCs/>
          <w:color w:val="4F81BD" w:themeColor="accent1"/>
          <w:sz w:val="26"/>
          <w:szCs w:val="26"/>
        </w:rPr>
      </w:pPr>
      <w:r w:rsidRPr="00DF5F2E">
        <w:rPr>
          <w:rFonts w:eastAsiaTheme="majorEastAsia" w:cstheme="majorBidi"/>
          <w:b/>
          <w:bCs/>
          <w:color w:val="4F81BD" w:themeColor="accent1"/>
          <w:sz w:val="26"/>
          <w:szCs w:val="26"/>
        </w:rPr>
        <w:t xml:space="preserve">For additional questions please contact: </w:t>
      </w:r>
    </w:p>
    <w:p w:rsidR="006F1ED8" w:rsidRPr="004F7D4B" w:rsidRDefault="006F1ED8" w:rsidP="006F1ED8">
      <w:pPr>
        <w:pStyle w:val="NoSpacing"/>
        <w:jc w:val="center"/>
        <w:rPr>
          <w:b/>
        </w:rPr>
        <w:sectPr w:rsidR="006F1ED8" w:rsidRPr="004F7D4B" w:rsidSect="009C5032">
          <w:headerReference w:type="default" r:id="rId11"/>
          <w:footerReference w:type="default" r:id="rId12"/>
          <w:headerReference w:type="first" r:id="rId13"/>
          <w:footerReference w:type="first" r:id="rId14"/>
          <w:type w:val="continuous"/>
          <w:pgSz w:w="11900" w:h="16840"/>
          <w:pgMar w:top="2016" w:right="1008" w:bottom="1080" w:left="1008" w:header="432" w:footer="576" w:gutter="0"/>
          <w:cols w:space="720"/>
          <w:titlePg/>
          <w:docGrid w:linePitch="360"/>
        </w:sectPr>
      </w:pPr>
    </w:p>
    <w:p w:rsidR="006F1ED8" w:rsidRPr="004F7D4B" w:rsidRDefault="006F1ED8" w:rsidP="006F1ED8">
      <w:pPr>
        <w:pStyle w:val="NoSpacing"/>
        <w:jc w:val="center"/>
        <w:rPr>
          <w:b/>
        </w:rPr>
      </w:pPr>
    </w:p>
    <w:p w:rsidR="005D75B3" w:rsidRPr="004F7D4B" w:rsidRDefault="005D75B3" w:rsidP="005D75B3">
      <w:pPr>
        <w:pStyle w:val="NoSpacing"/>
        <w:jc w:val="center"/>
        <w:rPr>
          <w:b/>
        </w:rPr>
        <w:sectPr w:rsidR="005D75B3" w:rsidRPr="004F7D4B" w:rsidSect="006F1ED8">
          <w:type w:val="continuous"/>
          <w:pgSz w:w="11900" w:h="16840"/>
          <w:pgMar w:top="2016" w:right="1008" w:bottom="1152" w:left="1008" w:header="432" w:footer="576" w:gutter="0"/>
          <w:cols w:num="2" w:space="720"/>
          <w:titlePg/>
          <w:docGrid w:linePitch="360"/>
        </w:sectPr>
      </w:pPr>
    </w:p>
    <w:p w:rsidR="006F1ED8" w:rsidRPr="00A4675E" w:rsidRDefault="006F1ED8" w:rsidP="005D75B3">
      <w:pPr>
        <w:pStyle w:val="NoSpacing"/>
        <w:jc w:val="center"/>
        <w:rPr>
          <w:b/>
          <w:lang w:val="pt-BR"/>
        </w:rPr>
      </w:pPr>
      <w:r w:rsidRPr="00A4675E">
        <w:rPr>
          <w:b/>
          <w:lang w:val="pt-BR"/>
        </w:rPr>
        <w:lastRenderedPageBreak/>
        <w:t>Oreste P. Maia de Andrade</w:t>
      </w:r>
    </w:p>
    <w:p w:rsidR="006F1ED8" w:rsidRPr="004F7D4B" w:rsidRDefault="006F1ED8" w:rsidP="005D75B3">
      <w:pPr>
        <w:pStyle w:val="NoSpacing"/>
        <w:jc w:val="center"/>
        <w:rPr>
          <w:lang w:val="pt-PT"/>
        </w:rPr>
      </w:pPr>
      <w:r w:rsidRPr="004F7D4B">
        <w:rPr>
          <w:lang w:val="pt-PT"/>
        </w:rPr>
        <w:t>T</w:t>
      </w:r>
      <w:r w:rsidR="00251C5B" w:rsidRPr="004F7D4B">
        <w:rPr>
          <w:lang w:val="pt-PT"/>
        </w:rPr>
        <w:t>:</w:t>
      </w:r>
      <w:r w:rsidRPr="004F7D4B">
        <w:rPr>
          <w:lang w:val="pt-PT"/>
        </w:rPr>
        <w:t xml:space="preserve"> </w:t>
      </w:r>
      <w:r w:rsidR="00A06EE3">
        <w:rPr>
          <w:lang w:val="pt-PT"/>
        </w:rPr>
        <w:t>(</w:t>
      </w:r>
      <w:r w:rsidRPr="004F7D4B">
        <w:rPr>
          <w:lang w:val="pt-PT"/>
        </w:rPr>
        <w:t>+1</w:t>
      </w:r>
      <w:r w:rsidR="00A06EE3">
        <w:rPr>
          <w:lang w:val="pt-PT"/>
        </w:rPr>
        <w:t xml:space="preserve">) </w:t>
      </w:r>
      <w:r w:rsidRPr="004F7D4B">
        <w:rPr>
          <w:lang w:val="pt-PT"/>
        </w:rPr>
        <w:t>202</w:t>
      </w:r>
      <w:r w:rsidR="005804DC">
        <w:rPr>
          <w:lang w:val="pt-PT"/>
        </w:rPr>
        <w:t>-</w:t>
      </w:r>
      <w:r w:rsidRPr="004F7D4B">
        <w:rPr>
          <w:lang w:val="pt-PT"/>
        </w:rPr>
        <w:t>458</w:t>
      </w:r>
      <w:r w:rsidR="005804DC">
        <w:rPr>
          <w:lang w:val="pt-PT"/>
        </w:rPr>
        <w:t>-</w:t>
      </w:r>
      <w:r w:rsidRPr="004F7D4B">
        <w:rPr>
          <w:lang w:val="pt-PT"/>
        </w:rPr>
        <w:t>9387</w:t>
      </w:r>
    </w:p>
    <w:p w:rsidR="006F1ED8" w:rsidRPr="004F7D4B" w:rsidRDefault="00921A96" w:rsidP="005D75B3">
      <w:pPr>
        <w:pStyle w:val="NoSpacing"/>
        <w:jc w:val="center"/>
        <w:rPr>
          <w:rStyle w:val="Hyperlink"/>
          <w:lang w:val="pt-PT"/>
        </w:rPr>
      </w:pPr>
      <w:hyperlink r:id="rId15" w:history="1">
        <w:r w:rsidR="006F1ED8" w:rsidRPr="004F7D4B">
          <w:rPr>
            <w:rStyle w:val="Hyperlink"/>
            <w:lang w:val="pt-PT"/>
          </w:rPr>
          <w:t>omaiaandradejr@thegef.org</w:t>
        </w:r>
      </w:hyperlink>
    </w:p>
    <w:p w:rsidR="00EA2619" w:rsidRDefault="00EA2619" w:rsidP="005D75B3">
      <w:pPr>
        <w:pStyle w:val="NoSpacing"/>
        <w:jc w:val="center"/>
        <w:rPr>
          <w:b/>
        </w:rPr>
      </w:pPr>
    </w:p>
    <w:p w:rsidR="006F1ED8" w:rsidRPr="006F1ED8" w:rsidRDefault="006F1ED8" w:rsidP="005D75B3">
      <w:pPr>
        <w:pStyle w:val="NoSpacing"/>
        <w:jc w:val="center"/>
        <w:rPr>
          <w:b/>
        </w:rPr>
      </w:pPr>
      <w:r w:rsidRPr="006F1ED8">
        <w:rPr>
          <w:b/>
        </w:rPr>
        <w:lastRenderedPageBreak/>
        <w:t>Robert T. Schreiber (Ted)</w:t>
      </w:r>
    </w:p>
    <w:p w:rsidR="006F1ED8" w:rsidRPr="006F1ED8" w:rsidRDefault="006F1ED8" w:rsidP="005D75B3">
      <w:pPr>
        <w:pStyle w:val="NoSpacing"/>
        <w:jc w:val="center"/>
      </w:pPr>
      <w:r w:rsidRPr="006F1ED8">
        <w:t xml:space="preserve">M: </w:t>
      </w:r>
      <w:r w:rsidR="00A06EE3">
        <w:t>(</w:t>
      </w:r>
      <w:r w:rsidRPr="006F1ED8">
        <w:t>+1</w:t>
      </w:r>
      <w:r w:rsidR="00A06EE3">
        <w:t xml:space="preserve">) </w:t>
      </w:r>
      <w:r w:rsidRPr="006F1ED8">
        <w:t>202</w:t>
      </w:r>
      <w:r w:rsidR="005804DC">
        <w:t>-</w:t>
      </w:r>
      <w:r w:rsidRPr="006F1ED8">
        <w:t>258</w:t>
      </w:r>
      <w:r w:rsidR="005804DC">
        <w:t>-</w:t>
      </w:r>
      <w:r w:rsidRPr="006F1ED8">
        <w:t>8753</w:t>
      </w:r>
    </w:p>
    <w:p w:rsidR="006F1ED8" w:rsidRPr="006F1ED8" w:rsidRDefault="00921A96" w:rsidP="005D75B3">
      <w:pPr>
        <w:pStyle w:val="NoSpacing"/>
        <w:jc w:val="center"/>
        <w:rPr>
          <w:rStyle w:val="Heading2Char"/>
          <w:rFonts w:eastAsiaTheme="minorHAnsi" w:cstheme="minorBidi"/>
          <w:bCs w:val="0"/>
          <w:color w:val="auto"/>
          <w:sz w:val="22"/>
          <w:szCs w:val="22"/>
        </w:rPr>
      </w:pPr>
      <w:hyperlink r:id="rId16" w:history="1">
        <w:r w:rsidR="006F1ED8" w:rsidRPr="006F1ED8">
          <w:rPr>
            <w:rStyle w:val="Hyperlink"/>
          </w:rPr>
          <w:t>rschreiber@thegef.org</w:t>
        </w:r>
      </w:hyperlink>
    </w:p>
    <w:p w:rsidR="006F1ED8" w:rsidRDefault="006F1ED8" w:rsidP="006F1ED8">
      <w:pPr>
        <w:pStyle w:val="NoSpacing"/>
        <w:sectPr w:rsidR="006F1ED8" w:rsidSect="00EA2619">
          <w:type w:val="continuous"/>
          <w:pgSz w:w="11900" w:h="16840"/>
          <w:pgMar w:top="2016" w:right="1008" w:bottom="1152" w:left="1008" w:header="432" w:footer="576" w:gutter="0"/>
          <w:cols w:num="2" w:space="380"/>
          <w:titlePg/>
          <w:docGrid w:linePitch="360"/>
        </w:sectPr>
      </w:pPr>
    </w:p>
    <w:p w:rsidR="006F1ED8" w:rsidRDefault="006F1ED8" w:rsidP="006F1ED8">
      <w:pPr>
        <w:pStyle w:val="NoSpacing"/>
      </w:pPr>
    </w:p>
    <w:sectPr w:rsidR="006F1ED8" w:rsidSect="006F1ED8">
      <w:type w:val="continuous"/>
      <w:pgSz w:w="11900" w:h="16840"/>
      <w:pgMar w:top="2016" w:right="1008" w:bottom="1152" w:left="1008" w:header="432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1A96" w:rsidRDefault="00921A96" w:rsidP="001C30E3">
      <w:pPr>
        <w:spacing w:after="0" w:line="240" w:lineRule="auto"/>
      </w:pPr>
      <w:r>
        <w:separator/>
      </w:r>
    </w:p>
  </w:endnote>
  <w:endnote w:type="continuationSeparator" w:id="0">
    <w:p w:rsidR="00921A96" w:rsidRDefault="00921A96" w:rsidP="001C3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EE3" w:rsidRPr="00C0564B" w:rsidRDefault="00A06EE3" w:rsidP="00C0564B">
    <w:pPr>
      <w:spacing w:before="40" w:after="0" w:line="240" w:lineRule="auto"/>
      <w:jc w:val="center"/>
      <w:rPr>
        <w:rFonts w:ascii="Trebuchet MS" w:hAnsi="Trebuchet MS" w:cs="Tahoma"/>
        <w:b/>
        <w:color w:val="4A442A"/>
        <w:w w:val="80"/>
        <w:sz w:val="17"/>
        <w:szCs w:val="17"/>
      </w:rPr>
    </w:pPr>
    <w:r>
      <w:rPr>
        <w:rFonts w:ascii="Trebuchet MS" w:hAnsi="Trebuchet MS" w:cs="Tahoma"/>
        <w:b/>
        <w:noProof/>
        <w:color w:val="4A442A"/>
        <w:w w:val="80"/>
        <w:sz w:val="17"/>
        <w:szCs w:val="17"/>
      </w:rPr>
      <w:drawing>
        <wp:anchor distT="0" distB="0" distL="114300" distR="114300" simplePos="0" relativeHeight="251653120" behindDoc="1" locked="0" layoutInCell="1" allowOverlap="1" wp14:anchorId="6048F71B" wp14:editId="6A3CB879">
          <wp:simplePos x="0" y="0"/>
          <wp:positionH relativeFrom="column">
            <wp:posOffset>-648031</wp:posOffset>
          </wp:positionH>
          <wp:positionV relativeFrom="page">
            <wp:posOffset>9994790</wp:posOffset>
          </wp:positionV>
          <wp:extent cx="7637524" cy="691763"/>
          <wp:effectExtent l="0" t="0" r="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F-20-PPT-BG-blan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6770" cy="6926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ve="http://schemas.openxmlformats.org/markup-compatibility/2006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rebuchet MS" w:hAnsi="Trebuchet MS" w:cs="Tahoma"/>
        <w:b/>
        <w:color w:val="4A442A"/>
        <w:w w:val="80"/>
        <w:sz w:val="17"/>
        <w:szCs w:val="17"/>
      </w:rPr>
      <w:t>1818 H Street</w:t>
    </w:r>
    <w:r w:rsidRPr="006D06AC">
      <w:rPr>
        <w:rFonts w:ascii="Trebuchet MS" w:hAnsi="Trebuchet MS" w:cs="Tahoma"/>
        <w:b/>
        <w:color w:val="4A442A"/>
        <w:w w:val="80"/>
        <w:sz w:val="17"/>
        <w:szCs w:val="17"/>
      </w:rPr>
      <w:t xml:space="preserve"> NW</w:t>
    </w:r>
    <w:r>
      <w:rPr>
        <w:rFonts w:ascii="Trebuchet MS" w:hAnsi="Trebuchet MS" w:cs="Tahoma"/>
        <w:b/>
        <w:color w:val="4A442A"/>
        <w:w w:val="80"/>
        <w:sz w:val="17"/>
        <w:szCs w:val="17"/>
      </w:rPr>
      <w:t xml:space="preserve"> | </w:t>
    </w:r>
    <w:r w:rsidRPr="006D06AC">
      <w:rPr>
        <w:rFonts w:ascii="Trebuchet MS" w:hAnsi="Trebuchet MS" w:cs="Tahoma"/>
        <w:b/>
        <w:color w:val="4A442A"/>
        <w:w w:val="80"/>
        <w:sz w:val="17"/>
        <w:szCs w:val="17"/>
      </w:rPr>
      <w:t>Washington</w:t>
    </w:r>
    <w:r>
      <w:rPr>
        <w:rFonts w:ascii="Trebuchet MS" w:hAnsi="Trebuchet MS" w:cs="Tahoma"/>
        <w:b/>
        <w:color w:val="4A442A"/>
        <w:w w:val="80"/>
        <w:sz w:val="17"/>
        <w:szCs w:val="17"/>
      </w:rPr>
      <w:t xml:space="preserve"> </w:t>
    </w:r>
    <w:r w:rsidRPr="006D06AC">
      <w:rPr>
        <w:rFonts w:ascii="Trebuchet MS" w:hAnsi="Trebuchet MS" w:cs="Tahoma"/>
        <w:b/>
        <w:color w:val="4A442A"/>
        <w:w w:val="80"/>
        <w:sz w:val="17"/>
        <w:szCs w:val="17"/>
      </w:rPr>
      <w:t>DC 20433 USA</w:t>
    </w:r>
    <w:r>
      <w:rPr>
        <w:rFonts w:ascii="Trebuchet MS" w:hAnsi="Trebuchet MS" w:cs="Tahoma"/>
        <w:b/>
        <w:color w:val="4A442A"/>
        <w:w w:val="80"/>
        <w:sz w:val="17"/>
        <w:szCs w:val="17"/>
      </w:rPr>
      <w:t xml:space="preserve"> | </w:t>
    </w:r>
    <w:r w:rsidRPr="006D06AC">
      <w:rPr>
        <w:rFonts w:ascii="Trebuchet MS" w:hAnsi="Trebuchet MS" w:cs="Tahoma"/>
        <w:b/>
        <w:color w:val="4A442A"/>
        <w:w w:val="80"/>
        <w:sz w:val="17"/>
        <w:szCs w:val="17"/>
      </w:rPr>
      <w:t xml:space="preserve">Tel: </w:t>
    </w:r>
    <w:r w:rsidR="00004C07">
      <w:rPr>
        <w:rFonts w:ascii="Trebuchet MS" w:hAnsi="Trebuchet MS" w:cs="Tahoma"/>
        <w:b/>
        <w:color w:val="4A442A"/>
        <w:w w:val="80"/>
        <w:sz w:val="17"/>
        <w:szCs w:val="17"/>
      </w:rPr>
      <w:t>(</w:t>
    </w:r>
    <w:r>
      <w:rPr>
        <w:rFonts w:ascii="Trebuchet MS" w:hAnsi="Trebuchet MS" w:cs="Tahoma"/>
        <w:b/>
        <w:color w:val="4A442A"/>
        <w:w w:val="80"/>
        <w:sz w:val="17"/>
        <w:szCs w:val="17"/>
      </w:rPr>
      <w:t>+1</w:t>
    </w:r>
    <w:r w:rsidR="00004C07">
      <w:rPr>
        <w:rFonts w:ascii="Trebuchet MS" w:hAnsi="Trebuchet MS" w:cs="Tahoma"/>
        <w:b/>
        <w:color w:val="4A442A"/>
        <w:w w:val="80"/>
        <w:sz w:val="17"/>
        <w:szCs w:val="17"/>
      </w:rPr>
      <w:t>)</w:t>
    </w:r>
    <w:r>
      <w:rPr>
        <w:rFonts w:ascii="Trebuchet MS" w:hAnsi="Trebuchet MS" w:cs="Tahoma"/>
        <w:b/>
        <w:color w:val="4A442A"/>
        <w:w w:val="80"/>
        <w:sz w:val="17"/>
        <w:szCs w:val="17"/>
      </w:rPr>
      <w:t xml:space="preserve"> </w:t>
    </w:r>
    <w:r w:rsidRPr="006D06AC">
      <w:rPr>
        <w:rFonts w:ascii="Trebuchet MS" w:hAnsi="Trebuchet MS" w:cs="Tahoma"/>
        <w:b/>
        <w:color w:val="4A442A"/>
        <w:w w:val="80"/>
        <w:sz w:val="17"/>
        <w:szCs w:val="17"/>
      </w:rPr>
      <w:t>202.473.3202</w:t>
    </w:r>
    <w:r>
      <w:rPr>
        <w:rFonts w:ascii="Trebuchet MS" w:hAnsi="Trebuchet MS" w:cs="Tahoma"/>
        <w:b/>
        <w:color w:val="4A442A"/>
        <w:w w:val="80"/>
        <w:sz w:val="17"/>
        <w:szCs w:val="17"/>
      </w:rPr>
      <w:t xml:space="preserve"> | Email: Secretariat@TheGEF.org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EE3" w:rsidRDefault="00A06EE3">
    <w:pPr>
      <w:pStyle w:val="Footer"/>
    </w:pPr>
    <w:r>
      <w:rPr>
        <w:rFonts w:ascii="Trebuchet MS" w:hAnsi="Trebuchet MS" w:cs="Tahoma"/>
        <w:b/>
        <w:noProof/>
        <w:color w:val="4A442A"/>
        <w:w w:val="80"/>
        <w:sz w:val="17"/>
        <w:szCs w:val="17"/>
      </w:rPr>
      <w:drawing>
        <wp:anchor distT="0" distB="0" distL="114300" distR="114300" simplePos="0" relativeHeight="251657216" behindDoc="1" locked="0" layoutInCell="1" allowOverlap="1" wp14:anchorId="107BAF53" wp14:editId="7401C78F">
          <wp:simplePos x="0" y="0"/>
          <wp:positionH relativeFrom="column">
            <wp:posOffset>-649605</wp:posOffset>
          </wp:positionH>
          <wp:positionV relativeFrom="page">
            <wp:posOffset>9896475</wp:posOffset>
          </wp:positionV>
          <wp:extent cx="7614072" cy="790575"/>
          <wp:effectExtent l="19050" t="0" r="5928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F-20-PPT-BG-blan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6670" cy="79396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ve="http://schemas.openxmlformats.org/markup-compatibility/2006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1A96" w:rsidRDefault="00921A96" w:rsidP="001C30E3">
      <w:pPr>
        <w:spacing w:after="0" w:line="240" w:lineRule="auto"/>
      </w:pPr>
      <w:r>
        <w:separator/>
      </w:r>
    </w:p>
  </w:footnote>
  <w:footnote w:type="continuationSeparator" w:id="0">
    <w:p w:rsidR="00921A96" w:rsidRDefault="00921A96" w:rsidP="001C30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EE3" w:rsidRPr="003F0121" w:rsidRDefault="00A06EE3" w:rsidP="00C0564B">
    <w:pPr>
      <w:pStyle w:val="NoSpacing"/>
      <w:jc w:val="right"/>
      <w:rPr>
        <w:rStyle w:val="BookTitle"/>
      </w:rPr>
    </w:pPr>
    <w:bookmarkStart w:id="1" w:name="home"/>
    <w:r>
      <w:rPr>
        <w:b/>
        <w:bCs/>
        <w:smallCaps/>
        <w:noProof/>
        <w:color w:val="1F497D" w:themeColor="text2"/>
        <w:spacing w:val="5"/>
      </w:rPr>
      <w:drawing>
        <wp:anchor distT="0" distB="0" distL="114300" distR="114300" simplePos="0" relativeHeight="251661312" behindDoc="0" locked="0" layoutInCell="1" allowOverlap="1" wp14:anchorId="617F6BE2" wp14:editId="705AA3C0">
          <wp:simplePos x="0" y="0"/>
          <wp:positionH relativeFrom="margin">
            <wp:posOffset>-68580</wp:posOffset>
          </wp:positionH>
          <wp:positionV relativeFrom="margin">
            <wp:posOffset>-1013460</wp:posOffset>
          </wp:positionV>
          <wp:extent cx="2616200" cy="577850"/>
          <wp:effectExtent l="19050" t="0" r="0" b="0"/>
          <wp:wrapTopAndBottom/>
          <wp:docPr id="7" name="Picture 0" descr="GEF-newlogo-larg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GEF-newlogo-large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6200" cy="577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3F0121">
      <w:rPr>
        <w:rStyle w:val="BookTitle"/>
      </w:rPr>
      <w:t xml:space="preserve">GEF Expanded Constituency Workshop </w:t>
    </w:r>
  </w:p>
  <w:p w:rsidR="00A06EE3" w:rsidRPr="003F0121" w:rsidRDefault="00A06EE3" w:rsidP="00C0564B">
    <w:pPr>
      <w:pStyle w:val="NoSpacing"/>
      <w:jc w:val="right"/>
      <w:rPr>
        <w:szCs w:val="28"/>
      </w:rPr>
    </w:pPr>
    <w:r w:rsidRPr="003F0121">
      <w:rPr>
        <w:szCs w:val="28"/>
      </w:rPr>
      <w:t>LOGISTICS NOTE</w:t>
    </w:r>
  </w:p>
  <w:bookmarkEnd w:id="1"/>
  <w:p w:rsidR="00A06EE3" w:rsidRPr="003F0121" w:rsidRDefault="00A06EE3" w:rsidP="003F0121">
    <w:pPr>
      <w:pStyle w:val="NoSpacing"/>
      <w:spacing w:before="240"/>
      <w:jc w:val="right"/>
      <w:rPr>
        <w:rStyle w:val="SubtleEmphasis"/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EE3" w:rsidRPr="00944BBF" w:rsidRDefault="00A06EE3" w:rsidP="00944BBF">
    <w:pPr>
      <w:pStyle w:val="Header"/>
    </w:pPr>
    <w:r w:rsidRPr="00FD7B17">
      <w:rPr>
        <w:rFonts w:ascii="Trebuchet MS" w:hAnsi="Trebuchet MS" w:cs="Tahoma"/>
        <w:b/>
        <w:noProof/>
        <w:color w:val="4A442A"/>
        <w:w w:val="80"/>
        <w:sz w:val="17"/>
        <w:szCs w:val="17"/>
      </w:rPr>
      <w:drawing>
        <wp:anchor distT="0" distB="0" distL="114300" distR="114300" simplePos="0" relativeHeight="251665408" behindDoc="0" locked="0" layoutInCell="1" allowOverlap="1" wp14:anchorId="367DE8DA" wp14:editId="175AC672">
          <wp:simplePos x="0" y="0"/>
          <wp:positionH relativeFrom="column">
            <wp:posOffset>-659130</wp:posOffset>
          </wp:positionH>
          <wp:positionV relativeFrom="paragraph">
            <wp:posOffset>-283845</wp:posOffset>
          </wp:positionV>
          <wp:extent cx="7614285" cy="1085850"/>
          <wp:effectExtent l="19050" t="0" r="5715" b="0"/>
          <wp:wrapNone/>
          <wp:docPr id="2" name="Picture 1" descr="GEF-PPT-BG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 descr="GEF-PPT-BG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614285" cy="1085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F9232D"/>
    <w:multiLevelType w:val="multilevel"/>
    <w:tmpl w:val="5A968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3B58C2"/>
    <w:multiLevelType w:val="hybridMultilevel"/>
    <w:tmpl w:val="35B48A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3B2FB2"/>
    <w:multiLevelType w:val="hybridMultilevel"/>
    <w:tmpl w:val="16E23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E8787C"/>
    <w:multiLevelType w:val="multilevel"/>
    <w:tmpl w:val="2398C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F80A21"/>
    <w:multiLevelType w:val="hybridMultilevel"/>
    <w:tmpl w:val="A65C80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5242F3"/>
    <w:multiLevelType w:val="hybridMultilevel"/>
    <w:tmpl w:val="72547B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0924B8"/>
    <w:multiLevelType w:val="multilevel"/>
    <w:tmpl w:val="BCE4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F5E4A9E"/>
    <w:multiLevelType w:val="multilevel"/>
    <w:tmpl w:val="A3C40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FD9247A"/>
    <w:multiLevelType w:val="multilevel"/>
    <w:tmpl w:val="327C1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1023045"/>
    <w:multiLevelType w:val="hybridMultilevel"/>
    <w:tmpl w:val="161ED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0"/>
  </w:num>
  <w:num w:numId="5">
    <w:abstractNumId w:val="7"/>
  </w:num>
  <w:num w:numId="6">
    <w:abstractNumId w:val="5"/>
  </w:num>
  <w:num w:numId="7">
    <w:abstractNumId w:val="2"/>
  </w:num>
  <w:num w:numId="8">
    <w:abstractNumId w:val="1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931"/>
    <w:rsid w:val="00004C07"/>
    <w:rsid w:val="0000745B"/>
    <w:rsid w:val="00010F98"/>
    <w:rsid w:val="000218E5"/>
    <w:rsid w:val="000255E6"/>
    <w:rsid w:val="000262EE"/>
    <w:rsid w:val="00037CF0"/>
    <w:rsid w:val="0004515C"/>
    <w:rsid w:val="000478E5"/>
    <w:rsid w:val="000569D3"/>
    <w:rsid w:val="00067469"/>
    <w:rsid w:val="00091E17"/>
    <w:rsid w:val="000935EF"/>
    <w:rsid w:val="000D3169"/>
    <w:rsid w:val="000D3B82"/>
    <w:rsid w:val="000E5883"/>
    <w:rsid w:val="000E7B32"/>
    <w:rsid w:val="000F5B52"/>
    <w:rsid w:val="00100A2B"/>
    <w:rsid w:val="00112C33"/>
    <w:rsid w:val="001318A6"/>
    <w:rsid w:val="00141AE1"/>
    <w:rsid w:val="00142D4B"/>
    <w:rsid w:val="00147F61"/>
    <w:rsid w:val="00160D94"/>
    <w:rsid w:val="00167975"/>
    <w:rsid w:val="00186B8D"/>
    <w:rsid w:val="00187C54"/>
    <w:rsid w:val="001931EE"/>
    <w:rsid w:val="001C30E3"/>
    <w:rsid w:val="001E117A"/>
    <w:rsid w:val="001F0A2F"/>
    <w:rsid w:val="001F5A45"/>
    <w:rsid w:val="00232235"/>
    <w:rsid w:val="00251C5B"/>
    <w:rsid w:val="00256002"/>
    <w:rsid w:val="002759A5"/>
    <w:rsid w:val="002A1FFB"/>
    <w:rsid w:val="002B015F"/>
    <w:rsid w:val="002B2BFF"/>
    <w:rsid w:val="002C20C1"/>
    <w:rsid w:val="002C4B1D"/>
    <w:rsid w:val="002E1828"/>
    <w:rsid w:val="002E38E4"/>
    <w:rsid w:val="002E6706"/>
    <w:rsid w:val="002F4598"/>
    <w:rsid w:val="003021F9"/>
    <w:rsid w:val="00306CAD"/>
    <w:rsid w:val="00314C0D"/>
    <w:rsid w:val="00315339"/>
    <w:rsid w:val="003210E8"/>
    <w:rsid w:val="0032140C"/>
    <w:rsid w:val="00340CC5"/>
    <w:rsid w:val="00344F5A"/>
    <w:rsid w:val="00352871"/>
    <w:rsid w:val="003559B0"/>
    <w:rsid w:val="003667DF"/>
    <w:rsid w:val="0037306E"/>
    <w:rsid w:val="00380278"/>
    <w:rsid w:val="00382B0F"/>
    <w:rsid w:val="003A5EF4"/>
    <w:rsid w:val="003E6B55"/>
    <w:rsid w:val="003F0121"/>
    <w:rsid w:val="003F6113"/>
    <w:rsid w:val="004041AA"/>
    <w:rsid w:val="0040715C"/>
    <w:rsid w:val="00427EB5"/>
    <w:rsid w:val="004375C6"/>
    <w:rsid w:val="00440DA2"/>
    <w:rsid w:val="00462132"/>
    <w:rsid w:val="0048158A"/>
    <w:rsid w:val="00482E7F"/>
    <w:rsid w:val="004912BC"/>
    <w:rsid w:val="0049772C"/>
    <w:rsid w:val="004F5151"/>
    <w:rsid w:val="004F7CCC"/>
    <w:rsid w:val="004F7D4B"/>
    <w:rsid w:val="005066DD"/>
    <w:rsid w:val="00530628"/>
    <w:rsid w:val="00532962"/>
    <w:rsid w:val="005356B1"/>
    <w:rsid w:val="005370F3"/>
    <w:rsid w:val="00541179"/>
    <w:rsid w:val="005478CE"/>
    <w:rsid w:val="00556CEC"/>
    <w:rsid w:val="005631A3"/>
    <w:rsid w:val="00574A22"/>
    <w:rsid w:val="00576C58"/>
    <w:rsid w:val="005804DC"/>
    <w:rsid w:val="00590067"/>
    <w:rsid w:val="00597F49"/>
    <w:rsid w:val="005A580B"/>
    <w:rsid w:val="005A6792"/>
    <w:rsid w:val="005C3660"/>
    <w:rsid w:val="005C6169"/>
    <w:rsid w:val="005D5C0E"/>
    <w:rsid w:val="005D75B3"/>
    <w:rsid w:val="0061442F"/>
    <w:rsid w:val="0062431D"/>
    <w:rsid w:val="00634D80"/>
    <w:rsid w:val="00634FA0"/>
    <w:rsid w:val="006375D4"/>
    <w:rsid w:val="00640142"/>
    <w:rsid w:val="00643CB1"/>
    <w:rsid w:val="006610FB"/>
    <w:rsid w:val="006878EF"/>
    <w:rsid w:val="006948A4"/>
    <w:rsid w:val="006A03FD"/>
    <w:rsid w:val="006A0D2E"/>
    <w:rsid w:val="006B7AFC"/>
    <w:rsid w:val="006C562F"/>
    <w:rsid w:val="006D0192"/>
    <w:rsid w:val="006E3006"/>
    <w:rsid w:val="006F1ED8"/>
    <w:rsid w:val="006F338E"/>
    <w:rsid w:val="00702823"/>
    <w:rsid w:val="007051B1"/>
    <w:rsid w:val="007167DE"/>
    <w:rsid w:val="007200A9"/>
    <w:rsid w:val="007311D3"/>
    <w:rsid w:val="00734A56"/>
    <w:rsid w:val="0073667B"/>
    <w:rsid w:val="00761659"/>
    <w:rsid w:val="00775FA4"/>
    <w:rsid w:val="007866B9"/>
    <w:rsid w:val="007902EC"/>
    <w:rsid w:val="00795263"/>
    <w:rsid w:val="00795C20"/>
    <w:rsid w:val="00796428"/>
    <w:rsid w:val="007A7002"/>
    <w:rsid w:val="007C1EE8"/>
    <w:rsid w:val="007D3E71"/>
    <w:rsid w:val="007E2CF5"/>
    <w:rsid w:val="007F1292"/>
    <w:rsid w:val="007F2556"/>
    <w:rsid w:val="008138C9"/>
    <w:rsid w:val="00815931"/>
    <w:rsid w:val="0082281E"/>
    <w:rsid w:val="00841434"/>
    <w:rsid w:val="0084364E"/>
    <w:rsid w:val="00856A59"/>
    <w:rsid w:val="008776D3"/>
    <w:rsid w:val="00885A12"/>
    <w:rsid w:val="00885F27"/>
    <w:rsid w:val="0089283F"/>
    <w:rsid w:val="00895434"/>
    <w:rsid w:val="0089563C"/>
    <w:rsid w:val="008A16D4"/>
    <w:rsid w:val="008F0261"/>
    <w:rsid w:val="00910C51"/>
    <w:rsid w:val="00921A96"/>
    <w:rsid w:val="00923D4A"/>
    <w:rsid w:val="00924EF5"/>
    <w:rsid w:val="00936167"/>
    <w:rsid w:val="00937307"/>
    <w:rsid w:val="00944BBF"/>
    <w:rsid w:val="0094522B"/>
    <w:rsid w:val="00953D9D"/>
    <w:rsid w:val="00965B5D"/>
    <w:rsid w:val="009927D8"/>
    <w:rsid w:val="00993887"/>
    <w:rsid w:val="0099714B"/>
    <w:rsid w:val="009A5CA1"/>
    <w:rsid w:val="009C0D10"/>
    <w:rsid w:val="009C2185"/>
    <w:rsid w:val="009C5032"/>
    <w:rsid w:val="009D78AC"/>
    <w:rsid w:val="009E1661"/>
    <w:rsid w:val="009E26E9"/>
    <w:rsid w:val="00A00827"/>
    <w:rsid w:val="00A0322E"/>
    <w:rsid w:val="00A06EE3"/>
    <w:rsid w:val="00A20DDB"/>
    <w:rsid w:val="00A4675E"/>
    <w:rsid w:val="00A65559"/>
    <w:rsid w:val="00A71E91"/>
    <w:rsid w:val="00A93255"/>
    <w:rsid w:val="00A9683E"/>
    <w:rsid w:val="00AA459F"/>
    <w:rsid w:val="00AA7A9C"/>
    <w:rsid w:val="00AD3099"/>
    <w:rsid w:val="00AF120A"/>
    <w:rsid w:val="00AF3785"/>
    <w:rsid w:val="00B01190"/>
    <w:rsid w:val="00B123FF"/>
    <w:rsid w:val="00B56310"/>
    <w:rsid w:val="00B71BAA"/>
    <w:rsid w:val="00B8012C"/>
    <w:rsid w:val="00B86A71"/>
    <w:rsid w:val="00B91357"/>
    <w:rsid w:val="00B94725"/>
    <w:rsid w:val="00BA2A48"/>
    <w:rsid w:val="00BB4845"/>
    <w:rsid w:val="00BC486C"/>
    <w:rsid w:val="00BD7254"/>
    <w:rsid w:val="00BD740D"/>
    <w:rsid w:val="00BE26C1"/>
    <w:rsid w:val="00BE72E1"/>
    <w:rsid w:val="00BF3256"/>
    <w:rsid w:val="00BF6A7B"/>
    <w:rsid w:val="00C017D9"/>
    <w:rsid w:val="00C0564B"/>
    <w:rsid w:val="00C12CCD"/>
    <w:rsid w:val="00C13FB7"/>
    <w:rsid w:val="00C4679A"/>
    <w:rsid w:val="00C47952"/>
    <w:rsid w:val="00C52D99"/>
    <w:rsid w:val="00C571B3"/>
    <w:rsid w:val="00CA21A2"/>
    <w:rsid w:val="00CB4426"/>
    <w:rsid w:val="00CB6A36"/>
    <w:rsid w:val="00CC5734"/>
    <w:rsid w:val="00CD06E0"/>
    <w:rsid w:val="00CF4092"/>
    <w:rsid w:val="00CF70B2"/>
    <w:rsid w:val="00D00BDE"/>
    <w:rsid w:val="00D1657B"/>
    <w:rsid w:val="00D2167B"/>
    <w:rsid w:val="00D2228E"/>
    <w:rsid w:val="00D24A5B"/>
    <w:rsid w:val="00D33724"/>
    <w:rsid w:val="00D47217"/>
    <w:rsid w:val="00D54E49"/>
    <w:rsid w:val="00D75A68"/>
    <w:rsid w:val="00D75AC8"/>
    <w:rsid w:val="00D8755C"/>
    <w:rsid w:val="00D9597E"/>
    <w:rsid w:val="00DA6CF9"/>
    <w:rsid w:val="00DB67AC"/>
    <w:rsid w:val="00DD4686"/>
    <w:rsid w:val="00DE5FD5"/>
    <w:rsid w:val="00DF1487"/>
    <w:rsid w:val="00DF5F2E"/>
    <w:rsid w:val="00E20FD2"/>
    <w:rsid w:val="00E34985"/>
    <w:rsid w:val="00E47935"/>
    <w:rsid w:val="00E556FD"/>
    <w:rsid w:val="00E569F1"/>
    <w:rsid w:val="00E9415E"/>
    <w:rsid w:val="00EA2619"/>
    <w:rsid w:val="00ED3C88"/>
    <w:rsid w:val="00EE7E9B"/>
    <w:rsid w:val="00EF5D07"/>
    <w:rsid w:val="00F11E51"/>
    <w:rsid w:val="00F51F63"/>
    <w:rsid w:val="00F745E3"/>
    <w:rsid w:val="00FB1B9E"/>
    <w:rsid w:val="00FC6118"/>
    <w:rsid w:val="00FD4372"/>
    <w:rsid w:val="00FD7B17"/>
    <w:rsid w:val="00FE1DF4"/>
    <w:rsid w:val="00FE2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B92CDAA0-5CA5-4C11-B34D-4034C78B0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0121"/>
    <w:pPr>
      <w:spacing w:after="120"/>
    </w:pPr>
  </w:style>
  <w:style w:type="paragraph" w:styleId="Heading1">
    <w:name w:val="heading 1"/>
    <w:basedOn w:val="Normal"/>
    <w:next w:val="Normal"/>
    <w:link w:val="Heading1Char"/>
    <w:uiPriority w:val="9"/>
    <w:qFormat/>
    <w:rsid w:val="002F45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2281E"/>
    <w:pPr>
      <w:keepNext/>
      <w:keepLines/>
      <w:spacing w:after="0" w:line="240" w:lineRule="auto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0E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593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15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59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5931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82281E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C30E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1C30E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30E3"/>
  </w:style>
  <w:style w:type="paragraph" w:styleId="Footer">
    <w:name w:val="footer"/>
    <w:basedOn w:val="Normal"/>
    <w:link w:val="FooterChar"/>
    <w:uiPriority w:val="99"/>
    <w:unhideWhenUsed/>
    <w:rsid w:val="001C30E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30E3"/>
  </w:style>
  <w:style w:type="character" w:customStyle="1" w:styleId="Heading1Char">
    <w:name w:val="Heading 1 Char"/>
    <w:basedOn w:val="DefaultParagraphFont"/>
    <w:link w:val="Heading1"/>
    <w:uiPriority w:val="9"/>
    <w:rsid w:val="002F459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NoSpacing">
    <w:name w:val="No Spacing"/>
    <w:uiPriority w:val="1"/>
    <w:qFormat/>
    <w:rsid w:val="00C0564B"/>
    <w:pPr>
      <w:spacing w:after="0" w:line="240" w:lineRule="auto"/>
    </w:pPr>
  </w:style>
  <w:style w:type="table" w:styleId="TableGrid">
    <w:name w:val="Table Grid"/>
    <w:basedOn w:val="TableNormal"/>
    <w:uiPriority w:val="59"/>
    <w:rsid w:val="00C05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DD468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D468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DD4686"/>
    <w:rPr>
      <w:i/>
      <w:iCs/>
      <w:color w:val="808080" w:themeColor="text1" w:themeTint="7F"/>
    </w:rPr>
  </w:style>
  <w:style w:type="character" w:styleId="IntenseReference">
    <w:name w:val="Intense Reference"/>
    <w:basedOn w:val="DefaultParagraphFont"/>
    <w:uiPriority w:val="32"/>
    <w:qFormat/>
    <w:rsid w:val="00DD4686"/>
    <w:rPr>
      <w:b/>
      <w:bCs/>
      <w:smallCaps/>
      <w:color w:val="C0504D" w:themeColor="accent2"/>
      <w:spacing w:val="5"/>
      <w:u w:val="single"/>
    </w:rPr>
  </w:style>
  <w:style w:type="character" w:styleId="SubtleReference">
    <w:name w:val="Subtle Reference"/>
    <w:basedOn w:val="DefaultParagraphFont"/>
    <w:uiPriority w:val="31"/>
    <w:qFormat/>
    <w:rsid w:val="00DD4686"/>
    <w:rPr>
      <w:smallCaps/>
      <w:color w:val="C0504D" w:themeColor="accent2"/>
      <w:u w:val="single"/>
    </w:rPr>
  </w:style>
  <w:style w:type="character" w:styleId="BookTitle">
    <w:name w:val="Book Title"/>
    <w:basedOn w:val="DefaultParagraphFont"/>
    <w:uiPriority w:val="33"/>
    <w:qFormat/>
    <w:rsid w:val="003F0121"/>
    <w:rPr>
      <w:b/>
      <w:bCs/>
      <w:smallCaps/>
      <w:color w:val="1F497D" w:themeColor="text2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CD06E0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74A22"/>
    <w:pPr>
      <w:ind w:left="720"/>
      <w:contextualSpacing/>
    </w:pPr>
  </w:style>
  <w:style w:type="character" w:customStyle="1" w:styleId="pp-headline-item">
    <w:name w:val="pp-headline-item"/>
    <w:basedOn w:val="DefaultParagraphFont"/>
    <w:rsid w:val="00004C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6728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6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019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69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65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6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7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31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01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35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87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129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96781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103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610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069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669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9438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50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8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6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7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6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2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06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6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7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2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35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79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20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4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50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64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63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21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495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2742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994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648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918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3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6324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6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0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75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52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69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8375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8438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18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39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72474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98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41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137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400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hegef.org/gef/ECW-Botswana-2016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rschreiber@thegef.or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mailto:omaiaandradejr@thegef.org" TargetMode="Externa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mailto:pbarrera@thegef.org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40C30-827F-443F-BFB0-012D58BB6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World Bank Group</Company>
  <LinksUpToDate>false</LinksUpToDate>
  <CharactersWithSpaces>4569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wb258540</dc:creator>
  <cp:lastModifiedBy>Robert T. Schreiber</cp:lastModifiedBy>
  <cp:revision>7</cp:revision>
  <cp:lastPrinted>2015-01-26T14:59:00Z</cp:lastPrinted>
  <dcterms:created xsi:type="dcterms:W3CDTF">2015-01-26T20:27:00Z</dcterms:created>
  <dcterms:modified xsi:type="dcterms:W3CDTF">2016-01-14T20:28:00Z</dcterms:modified>
</cp:coreProperties>
</file>