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3401"/>
        <w:tblW w:w="13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4411"/>
        <w:gridCol w:w="7350"/>
        <w:gridCol w:w="430"/>
      </w:tblGrid>
      <w:tr w:rsidR="009C4AD6" w:rsidRPr="00665DD8" w:rsidTr="00A652F9">
        <w:trPr>
          <w:gridAfter w:val="1"/>
          <w:wAfter w:w="430" w:type="dxa"/>
        </w:trPr>
        <w:tc>
          <w:tcPr>
            <w:tcW w:w="13320" w:type="dxa"/>
            <w:gridSpan w:val="3"/>
          </w:tcPr>
          <w:p w:rsidR="009C4AD6" w:rsidRPr="00E55138" w:rsidRDefault="009C4AD6" w:rsidP="00A652F9">
            <w:pPr>
              <w:rPr>
                <w:rFonts w:cstheme="minorHAnsi"/>
                <w:sz w:val="20"/>
                <w:szCs w:val="20"/>
              </w:rPr>
            </w:pPr>
            <w:r w:rsidRPr="009C4AD6">
              <w:rPr>
                <w:rFonts w:ascii="Arial" w:eastAsia="MS Mincho" w:hAnsi="Arial" w:cs="Arial"/>
                <w:b/>
                <w:color w:val="0099A8"/>
                <w:sz w:val="36"/>
                <w:szCs w:val="36"/>
                <w:lang w:val="en-US" w:eastAsia="en-US"/>
              </w:rPr>
              <w:t>Opening Ceremony</w:t>
            </w:r>
          </w:p>
        </w:tc>
      </w:tr>
      <w:tr w:rsidR="009C4AD6" w:rsidRPr="00665DD8" w:rsidTr="00A652F9">
        <w:trPr>
          <w:gridAfter w:val="1"/>
          <w:wAfter w:w="430" w:type="dxa"/>
        </w:trPr>
        <w:tc>
          <w:tcPr>
            <w:tcW w:w="1559" w:type="dxa"/>
          </w:tcPr>
          <w:p w:rsidR="009C4AD6" w:rsidRPr="00665DD8" w:rsidRDefault="009C4AD6" w:rsidP="00A652F9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11" w:type="dxa"/>
          </w:tcPr>
          <w:p w:rsidR="009C4AD6" w:rsidRDefault="009C4AD6" w:rsidP="00A652F9">
            <w:pPr>
              <w:tabs>
                <w:tab w:val="right" w:pos="4195"/>
              </w:tabs>
              <w:spacing w:after="1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350" w:type="dxa"/>
          </w:tcPr>
          <w:p w:rsidR="009C4AD6" w:rsidRDefault="009C4AD6" w:rsidP="00A652F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AC4C11" w:rsidRPr="00665DD8" w:rsidTr="00A652F9">
        <w:tc>
          <w:tcPr>
            <w:tcW w:w="1559" w:type="dxa"/>
          </w:tcPr>
          <w:p w:rsidR="00AC4C11" w:rsidRPr="00A652F9" w:rsidRDefault="000C4902" w:rsidP="00A652F9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8:40</w:t>
            </w:r>
          </w:p>
        </w:tc>
        <w:tc>
          <w:tcPr>
            <w:tcW w:w="4411" w:type="dxa"/>
          </w:tcPr>
          <w:p w:rsidR="00AC4C11" w:rsidRPr="00A652F9" w:rsidRDefault="00AC4C11" w:rsidP="00A652F9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A652F9">
              <w:rPr>
                <w:rFonts w:cstheme="minorHAnsi"/>
                <w:sz w:val="24"/>
                <w:szCs w:val="24"/>
              </w:rPr>
              <w:t>Seating of guests and participants</w:t>
            </w:r>
          </w:p>
        </w:tc>
        <w:tc>
          <w:tcPr>
            <w:tcW w:w="7780" w:type="dxa"/>
            <w:gridSpan w:val="2"/>
          </w:tcPr>
          <w:p w:rsidR="00AC4C11" w:rsidRPr="00A652F9" w:rsidRDefault="00AC4C11" w:rsidP="00A652F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C4C11" w:rsidRPr="00665DD8" w:rsidTr="00A652F9">
        <w:tc>
          <w:tcPr>
            <w:tcW w:w="1559" w:type="dxa"/>
          </w:tcPr>
          <w:p w:rsidR="00AC4C11" w:rsidRPr="00A652F9" w:rsidRDefault="000C4902" w:rsidP="00A652F9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8:55</w:t>
            </w:r>
          </w:p>
        </w:tc>
        <w:tc>
          <w:tcPr>
            <w:tcW w:w="4411" w:type="dxa"/>
          </w:tcPr>
          <w:p w:rsidR="00AC4C11" w:rsidRPr="00A652F9" w:rsidRDefault="00AC4C11" w:rsidP="00A652F9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A652F9">
              <w:rPr>
                <w:rFonts w:cstheme="minorHAnsi"/>
                <w:sz w:val="24"/>
                <w:szCs w:val="24"/>
              </w:rPr>
              <w:t>Arrival of Guest of Honour</w:t>
            </w:r>
          </w:p>
        </w:tc>
        <w:tc>
          <w:tcPr>
            <w:tcW w:w="7780" w:type="dxa"/>
            <w:gridSpan w:val="2"/>
          </w:tcPr>
          <w:p w:rsidR="00AC4C11" w:rsidRPr="00A652F9" w:rsidRDefault="00AC4C11" w:rsidP="00A652F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C4C11" w:rsidRPr="00665DD8" w:rsidTr="00A652F9">
        <w:tc>
          <w:tcPr>
            <w:tcW w:w="1559" w:type="dxa"/>
          </w:tcPr>
          <w:p w:rsidR="00AC4C11" w:rsidRPr="00A652F9" w:rsidRDefault="00AC4C11" w:rsidP="00A652F9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A652F9">
              <w:rPr>
                <w:rFonts w:cstheme="minorHAnsi"/>
                <w:sz w:val="24"/>
                <w:szCs w:val="24"/>
              </w:rPr>
              <w:t>9:00</w:t>
            </w:r>
          </w:p>
        </w:tc>
        <w:tc>
          <w:tcPr>
            <w:tcW w:w="4411" w:type="dxa"/>
          </w:tcPr>
          <w:p w:rsidR="00AC4C11" w:rsidRPr="00A652F9" w:rsidRDefault="00AC4C11" w:rsidP="00A652F9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A652F9">
              <w:rPr>
                <w:rFonts w:cstheme="minorHAnsi"/>
                <w:sz w:val="24"/>
                <w:szCs w:val="24"/>
              </w:rPr>
              <w:t>Opening prayer</w:t>
            </w:r>
          </w:p>
        </w:tc>
        <w:tc>
          <w:tcPr>
            <w:tcW w:w="7780" w:type="dxa"/>
            <w:gridSpan w:val="2"/>
          </w:tcPr>
          <w:p w:rsidR="00AC4C11" w:rsidRPr="00A652F9" w:rsidRDefault="00BF60D2" w:rsidP="00A652F9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TBC</w:t>
            </w:r>
          </w:p>
        </w:tc>
      </w:tr>
      <w:tr w:rsidR="00AC4C11" w:rsidRPr="00665DD8" w:rsidTr="00A652F9">
        <w:tc>
          <w:tcPr>
            <w:tcW w:w="1559" w:type="dxa"/>
          </w:tcPr>
          <w:p w:rsidR="00AC4C11" w:rsidRPr="00A652F9" w:rsidRDefault="00AC4C11" w:rsidP="00A652F9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A652F9">
              <w:rPr>
                <w:rFonts w:cstheme="minorHAnsi"/>
                <w:sz w:val="24"/>
                <w:szCs w:val="24"/>
              </w:rPr>
              <w:t>9:10</w:t>
            </w:r>
          </w:p>
        </w:tc>
        <w:tc>
          <w:tcPr>
            <w:tcW w:w="4411" w:type="dxa"/>
          </w:tcPr>
          <w:p w:rsidR="00AC4C11" w:rsidRPr="00A652F9" w:rsidRDefault="006A6FC4" w:rsidP="00A652F9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A652F9">
              <w:rPr>
                <w:rFonts w:cstheme="minorHAnsi"/>
                <w:sz w:val="24"/>
                <w:szCs w:val="24"/>
              </w:rPr>
              <w:t>Welcome remarks</w:t>
            </w:r>
          </w:p>
        </w:tc>
        <w:tc>
          <w:tcPr>
            <w:tcW w:w="7780" w:type="dxa"/>
            <w:gridSpan w:val="2"/>
          </w:tcPr>
          <w:p w:rsidR="00AC4C11" w:rsidRPr="00A652F9" w:rsidRDefault="00BF60D2" w:rsidP="00A652F9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Representative from GEF Secretariat</w:t>
            </w:r>
          </w:p>
          <w:p w:rsidR="00AC4C11" w:rsidRPr="00A652F9" w:rsidRDefault="00AC4C11" w:rsidP="00A652F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0C4902" w:rsidRPr="00665DD8" w:rsidTr="00A652F9">
        <w:tc>
          <w:tcPr>
            <w:tcW w:w="1559" w:type="dxa"/>
          </w:tcPr>
          <w:p w:rsidR="000C4902" w:rsidRDefault="000C4902" w:rsidP="00BF60D2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9:15</w:t>
            </w:r>
          </w:p>
        </w:tc>
        <w:tc>
          <w:tcPr>
            <w:tcW w:w="4411" w:type="dxa"/>
          </w:tcPr>
          <w:p w:rsidR="000C4902" w:rsidRPr="00A652F9" w:rsidRDefault="000C4902" w:rsidP="00BF60D2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Choir</w:t>
            </w:r>
          </w:p>
        </w:tc>
        <w:tc>
          <w:tcPr>
            <w:tcW w:w="7780" w:type="dxa"/>
            <w:gridSpan w:val="2"/>
          </w:tcPr>
          <w:p w:rsidR="000C4902" w:rsidRDefault="000C4902" w:rsidP="00BF60D2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A652F9">
              <w:rPr>
                <w:rFonts w:cstheme="minorHAnsi"/>
                <w:b/>
                <w:sz w:val="24"/>
                <w:szCs w:val="24"/>
              </w:rPr>
              <w:t>Tupou Tertiary Institute</w:t>
            </w:r>
          </w:p>
        </w:tc>
      </w:tr>
      <w:tr w:rsidR="00BF60D2" w:rsidRPr="00665DD8" w:rsidTr="00A652F9">
        <w:tc>
          <w:tcPr>
            <w:tcW w:w="1559" w:type="dxa"/>
          </w:tcPr>
          <w:p w:rsidR="00BF60D2" w:rsidRPr="00A652F9" w:rsidRDefault="000C4902" w:rsidP="00BF60D2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9:20</w:t>
            </w:r>
          </w:p>
        </w:tc>
        <w:tc>
          <w:tcPr>
            <w:tcW w:w="4411" w:type="dxa"/>
          </w:tcPr>
          <w:p w:rsidR="00BF60D2" w:rsidRPr="00A652F9" w:rsidRDefault="00BF60D2" w:rsidP="00BF60D2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A652F9">
              <w:rPr>
                <w:rFonts w:cstheme="minorHAnsi"/>
                <w:sz w:val="24"/>
                <w:szCs w:val="24"/>
              </w:rPr>
              <w:t>Keynote address</w:t>
            </w:r>
          </w:p>
        </w:tc>
        <w:tc>
          <w:tcPr>
            <w:tcW w:w="7780" w:type="dxa"/>
            <w:gridSpan w:val="2"/>
          </w:tcPr>
          <w:p w:rsidR="00BF60D2" w:rsidRDefault="00BE6807" w:rsidP="00BF60D2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Hon. Lord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Ma’afu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Tukui’aulahi</w:t>
            </w:r>
            <w:proofErr w:type="spellEnd"/>
          </w:p>
          <w:p w:rsidR="00BE6807" w:rsidRPr="00BE6807" w:rsidRDefault="00BE6807" w:rsidP="00BF60D2">
            <w:pPr>
              <w:spacing w:after="0"/>
              <w:rPr>
                <w:rFonts w:cstheme="minorHAnsi"/>
                <w:i/>
                <w:sz w:val="24"/>
                <w:szCs w:val="24"/>
              </w:rPr>
            </w:pPr>
            <w:r w:rsidRPr="00BE6807">
              <w:rPr>
                <w:rFonts w:cstheme="minorHAnsi"/>
                <w:i/>
                <w:sz w:val="24"/>
                <w:szCs w:val="24"/>
              </w:rPr>
              <w:t>Acting Deputy Prime Minister, and Minister for Lands and Natural Resources</w:t>
            </w:r>
          </w:p>
        </w:tc>
      </w:tr>
      <w:tr w:rsidR="00BF60D2" w:rsidRPr="00665DD8" w:rsidTr="00A652F9">
        <w:tc>
          <w:tcPr>
            <w:tcW w:w="1559" w:type="dxa"/>
          </w:tcPr>
          <w:p w:rsidR="00BF60D2" w:rsidRPr="00A652F9" w:rsidRDefault="00BF60D2" w:rsidP="00BF60D2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A652F9">
              <w:rPr>
                <w:rFonts w:cstheme="minorHAnsi"/>
                <w:sz w:val="24"/>
                <w:szCs w:val="24"/>
              </w:rPr>
              <w:t>9:</w:t>
            </w:r>
            <w:r w:rsidR="000C4902">
              <w:rPr>
                <w:rFonts w:cstheme="minorHAnsi"/>
                <w:sz w:val="24"/>
                <w:szCs w:val="24"/>
              </w:rPr>
              <w:t>2</w:t>
            </w:r>
            <w:r w:rsidRPr="00A652F9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4411" w:type="dxa"/>
          </w:tcPr>
          <w:p w:rsidR="00BF60D2" w:rsidRPr="00A652F9" w:rsidRDefault="00BF60D2" w:rsidP="00BF60D2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A652F9">
              <w:rPr>
                <w:rFonts w:cstheme="minorHAnsi"/>
                <w:sz w:val="24"/>
                <w:szCs w:val="24"/>
              </w:rPr>
              <w:t>Choir</w:t>
            </w:r>
          </w:p>
        </w:tc>
        <w:tc>
          <w:tcPr>
            <w:tcW w:w="7780" w:type="dxa"/>
            <w:gridSpan w:val="2"/>
          </w:tcPr>
          <w:p w:rsidR="00BF60D2" w:rsidRPr="00A652F9" w:rsidRDefault="00BF60D2" w:rsidP="00BF60D2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A652F9">
              <w:rPr>
                <w:rFonts w:cstheme="minorHAnsi"/>
                <w:b/>
                <w:sz w:val="24"/>
                <w:szCs w:val="24"/>
              </w:rPr>
              <w:t>Tupou Tertiary Institute</w:t>
            </w:r>
          </w:p>
        </w:tc>
      </w:tr>
      <w:tr w:rsidR="00BF60D2" w:rsidRPr="00665DD8" w:rsidTr="00A652F9">
        <w:tc>
          <w:tcPr>
            <w:tcW w:w="1559" w:type="dxa"/>
          </w:tcPr>
          <w:p w:rsidR="00BF60D2" w:rsidRPr="00A652F9" w:rsidRDefault="000C4902" w:rsidP="00BF60D2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9:30</w:t>
            </w:r>
          </w:p>
        </w:tc>
        <w:tc>
          <w:tcPr>
            <w:tcW w:w="4411" w:type="dxa"/>
          </w:tcPr>
          <w:p w:rsidR="00BF60D2" w:rsidRPr="00A652F9" w:rsidRDefault="00BF60D2" w:rsidP="00BF60D2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A652F9">
              <w:rPr>
                <w:rFonts w:cstheme="minorHAnsi"/>
                <w:sz w:val="24"/>
                <w:szCs w:val="24"/>
              </w:rPr>
              <w:t>Vote of thanks</w:t>
            </w:r>
          </w:p>
        </w:tc>
        <w:tc>
          <w:tcPr>
            <w:tcW w:w="7780" w:type="dxa"/>
            <w:gridSpan w:val="2"/>
          </w:tcPr>
          <w:p w:rsidR="00BF60D2" w:rsidRPr="00A652F9" w:rsidRDefault="00BF60D2" w:rsidP="00BF60D2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Representative from GEF Secretariat</w:t>
            </w:r>
            <w:bookmarkStart w:id="0" w:name="_GoBack"/>
            <w:bookmarkEnd w:id="0"/>
          </w:p>
        </w:tc>
      </w:tr>
      <w:tr w:rsidR="00BF60D2" w:rsidRPr="00665DD8" w:rsidTr="00A652F9">
        <w:tc>
          <w:tcPr>
            <w:tcW w:w="1559" w:type="dxa"/>
          </w:tcPr>
          <w:p w:rsidR="00BF60D2" w:rsidRDefault="000C4902" w:rsidP="00BF60D2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9:35</w:t>
            </w:r>
          </w:p>
          <w:p w:rsidR="000C4902" w:rsidRDefault="000C4902" w:rsidP="00BF60D2">
            <w:pPr>
              <w:spacing w:after="120"/>
              <w:rPr>
                <w:rFonts w:cstheme="minorHAnsi"/>
                <w:sz w:val="24"/>
                <w:szCs w:val="24"/>
              </w:rPr>
            </w:pPr>
          </w:p>
          <w:p w:rsidR="000C4902" w:rsidRPr="00A652F9" w:rsidRDefault="000C4902" w:rsidP="00BF60D2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9:40 – 10:15</w:t>
            </w:r>
          </w:p>
        </w:tc>
        <w:tc>
          <w:tcPr>
            <w:tcW w:w="4411" w:type="dxa"/>
          </w:tcPr>
          <w:p w:rsidR="00BF60D2" w:rsidRPr="00A652F9" w:rsidRDefault="00BF60D2" w:rsidP="00BF60D2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A652F9">
              <w:rPr>
                <w:rFonts w:cstheme="minorHAnsi"/>
                <w:sz w:val="24"/>
                <w:szCs w:val="24"/>
              </w:rPr>
              <w:t>Benediction</w:t>
            </w:r>
          </w:p>
          <w:p w:rsidR="00BF60D2" w:rsidRPr="00A652F9" w:rsidRDefault="00BF60D2" w:rsidP="00BF60D2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A652F9">
              <w:rPr>
                <w:rFonts w:cstheme="minorHAnsi"/>
                <w:sz w:val="24"/>
                <w:szCs w:val="24"/>
              </w:rPr>
              <w:t xml:space="preserve">MC:   </w:t>
            </w:r>
            <w:r w:rsidR="006C0DF9">
              <w:rPr>
                <w:rFonts w:cstheme="minorHAnsi"/>
                <w:b/>
                <w:sz w:val="24"/>
                <w:szCs w:val="24"/>
              </w:rPr>
              <w:t>Representative from GEF Secretariat</w:t>
            </w:r>
          </w:p>
        </w:tc>
        <w:tc>
          <w:tcPr>
            <w:tcW w:w="7780" w:type="dxa"/>
            <w:gridSpan w:val="2"/>
          </w:tcPr>
          <w:p w:rsidR="00BF60D2" w:rsidRPr="00A652F9" w:rsidRDefault="00BE6807" w:rsidP="00BF60D2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TBC</w:t>
            </w:r>
          </w:p>
          <w:p w:rsidR="00BF60D2" w:rsidRPr="00A652F9" w:rsidRDefault="00BF60D2" w:rsidP="00BF60D2">
            <w:pPr>
              <w:spacing w:after="0"/>
              <w:rPr>
                <w:rFonts w:cstheme="minorHAnsi"/>
                <w:sz w:val="24"/>
                <w:szCs w:val="24"/>
              </w:rPr>
            </w:pPr>
          </w:p>
          <w:p w:rsidR="00BF60D2" w:rsidRDefault="00BF60D2" w:rsidP="00BF60D2">
            <w:pPr>
              <w:spacing w:after="0"/>
              <w:rPr>
                <w:rFonts w:cstheme="minorHAnsi"/>
                <w:sz w:val="24"/>
                <w:szCs w:val="24"/>
              </w:rPr>
            </w:pPr>
          </w:p>
          <w:p w:rsidR="000C4902" w:rsidRPr="00A652F9" w:rsidRDefault="000C4902" w:rsidP="00BF60D2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Photo Session followed by morning tea</w:t>
            </w:r>
          </w:p>
        </w:tc>
      </w:tr>
    </w:tbl>
    <w:p w:rsidR="003B1E23" w:rsidRDefault="003B1E23" w:rsidP="003B1E23"/>
    <w:sectPr w:rsidR="003B1E23" w:rsidSect="003B1E23">
      <w:headerReference w:type="default" r:id="rId7"/>
      <w:pgSz w:w="16838" w:h="11906" w:orient="landscape"/>
      <w:pgMar w:top="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30B3" w:rsidRDefault="00D630B3" w:rsidP="00AC4C11">
      <w:pPr>
        <w:spacing w:after="0" w:line="240" w:lineRule="auto"/>
      </w:pPr>
      <w:r>
        <w:separator/>
      </w:r>
    </w:p>
  </w:endnote>
  <w:endnote w:type="continuationSeparator" w:id="0">
    <w:p w:rsidR="00D630B3" w:rsidRDefault="00D630B3" w:rsidP="00AC4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30B3" w:rsidRDefault="00D630B3" w:rsidP="00AC4C11">
      <w:pPr>
        <w:spacing w:after="0" w:line="240" w:lineRule="auto"/>
      </w:pPr>
      <w:r>
        <w:separator/>
      </w:r>
    </w:p>
  </w:footnote>
  <w:footnote w:type="continuationSeparator" w:id="0">
    <w:p w:rsidR="00D630B3" w:rsidRDefault="00D630B3" w:rsidP="00AC4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4C11" w:rsidRDefault="003A3C2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A217AA" wp14:editId="7F72B8C9">
              <wp:simplePos x="0" y="0"/>
              <wp:positionH relativeFrom="column">
                <wp:posOffset>2590800</wp:posOffset>
              </wp:positionH>
              <wp:positionV relativeFrom="paragraph">
                <wp:posOffset>-247650</wp:posOffset>
              </wp:positionV>
              <wp:extent cx="1828800" cy="1828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A3C22" w:rsidRPr="00BF60D2" w:rsidRDefault="00273A54" w:rsidP="003A3C22">
                          <w:pPr>
                            <w:pStyle w:val="Header"/>
                            <w:jc w:val="center"/>
                            <w:rPr>
                              <w:b/>
                              <w:noProof/>
                              <w:color w:val="538135" w:themeColor="accent6" w:themeShade="BF"/>
                              <w:sz w:val="60"/>
                              <w:szCs w:val="60"/>
                              <w:lang w:val="en-US"/>
                              <w14:textOutline w14:w="11112" w14:cap="flat" w14:cmpd="sng" w14:algn="ctr"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F60D2">
                            <w:rPr>
                              <w:b/>
                              <w:noProof/>
                              <w:color w:val="538135" w:themeColor="accent6" w:themeShade="BF"/>
                              <w:sz w:val="60"/>
                              <w:szCs w:val="60"/>
                              <w:lang w:val="en-US"/>
                              <w14:textOutline w14:w="11112" w14:cap="flat" w14:cmpd="sng" w14:algn="ctr"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GEF – Expended Constituency Workshop</w:t>
                          </w:r>
                        </w:p>
                        <w:p w:rsidR="00273A54" w:rsidRPr="00BF60D2" w:rsidRDefault="00273A54" w:rsidP="003A3C22">
                          <w:pPr>
                            <w:pStyle w:val="Header"/>
                            <w:jc w:val="center"/>
                            <w:rPr>
                              <w:b/>
                              <w:noProof/>
                              <w:color w:val="538135" w:themeColor="accent6" w:themeShade="BF"/>
                              <w:sz w:val="60"/>
                              <w:szCs w:val="60"/>
                              <w:lang w:val="en-US"/>
                              <w14:textOutline w14:w="11112" w14:cap="flat" w14:cmpd="sng" w14:algn="ctr"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F60D2">
                            <w:rPr>
                              <w:b/>
                              <w:noProof/>
                              <w:color w:val="538135" w:themeColor="accent6" w:themeShade="BF"/>
                              <w:sz w:val="60"/>
                              <w:szCs w:val="60"/>
                              <w:lang w:val="en-US"/>
                              <w14:textOutline w14:w="11112" w14:cap="flat" w14:cmpd="sng" w14:algn="ctr"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For the Pacific</w:t>
                          </w:r>
                        </w:p>
                        <w:p w:rsidR="00BF60D2" w:rsidRPr="00BF60D2" w:rsidRDefault="00BF60D2" w:rsidP="003A3C22">
                          <w:pPr>
                            <w:pStyle w:val="Header"/>
                            <w:jc w:val="center"/>
                            <w:rPr>
                              <w:noProof/>
                              <w:color w:val="538135" w:themeColor="accent6" w:themeShade="BF"/>
                              <w:sz w:val="36"/>
                              <w:szCs w:val="36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F60D2">
                            <w:rPr>
                              <w:noProof/>
                              <w:color w:val="538135" w:themeColor="accent6" w:themeShade="BF"/>
                              <w:sz w:val="36"/>
                              <w:szCs w:val="36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24 July 2017, Tanoa Dateline Hotel, Nuku’alofa, Tonga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A217A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4pt;margin-top:-19.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" filled="f" stroked="f">
              <v:fill o:detectmouseclick="t"/>
              <v:textbox style="mso-fit-shape-to-text:t">
                <w:txbxContent>
                  <w:p w:rsidR="003A3C22" w:rsidRPr="00BF60D2" w:rsidRDefault="00273A54" w:rsidP="003A3C22">
                    <w:pPr>
                      <w:pStyle w:val="Header"/>
                      <w:jc w:val="center"/>
                      <w:rPr>
                        <w:b/>
                        <w:noProof/>
                        <w:color w:val="538135" w:themeColor="accent6" w:themeShade="BF"/>
                        <w:sz w:val="60"/>
                        <w:szCs w:val="60"/>
                        <w:lang w:val="en-US"/>
                        <w14:textOutline w14:w="11112" w14:cap="flat" w14:cmpd="sng" w14:algn="ctr">
                          <w14:solidFill>
                            <w14:schemeClr w14:val="accent5">
                              <w14:lumMod w14:val="60000"/>
                              <w14:lumOff w14:val="4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BF60D2">
                      <w:rPr>
                        <w:b/>
                        <w:noProof/>
                        <w:color w:val="538135" w:themeColor="accent6" w:themeShade="BF"/>
                        <w:sz w:val="60"/>
                        <w:szCs w:val="60"/>
                        <w:lang w:val="en-US"/>
                        <w14:textOutline w14:w="11112" w14:cap="flat" w14:cmpd="sng" w14:algn="ctr">
                          <w14:solidFill>
                            <w14:schemeClr w14:val="accent5">
                              <w14:lumMod w14:val="60000"/>
                              <w14:lumOff w14:val="4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GEF – Expended Constituency Workshop</w:t>
                    </w:r>
                  </w:p>
                  <w:p w:rsidR="00273A54" w:rsidRPr="00BF60D2" w:rsidRDefault="00273A54" w:rsidP="003A3C22">
                    <w:pPr>
                      <w:pStyle w:val="Header"/>
                      <w:jc w:val="center"/>
                      <w:rPr>
                        <w:b/>
                        <w:noProof/>
                        <w:color w:val="538135" w:themeColor="accent6" w:themeShade="BF"/>
                        <w:sz w:val="60"/>
                        <w:szCs w:val="60"/>
                        <w:lang w:val="en-US"/>
                        <w14:textOutline w14:w="11112" w14:cap="flat" w14:cmpd="sng" w14:algn="ctr">
                          <w14:solidFill>
                            <w14:schemeClr w14:val="accent5">
                              <w14:lumMod w14:val="60000"/>
                              <w14:lumOff w14:val="4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BF60D2">
                      <w:rPr>
                        <w:b/>
                        <w:noProof/>
                        <w:color w:val="538135" w:themeColor="accent6" w:themeShade="BF"/>
                        <w:sz w:val="60"/>
                        <w:szCs w:val="60"/>
                        <w:lang w:val="en-US"/>
                        <w14:textOutline w14:w="11112" w14:cap="flat" w14:cmpd="sng" w14:algn="ctr">
                          <w14:solidFill>
                            <w14:schemeClr w14:val="accent5">
                              <w14:lumMod w14:val="60000"/>
                              <w14:lumOff w14:val="4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For the Pacific</w:t>
                    </w:r>
                  </w:p>
                  <w:p w:rsidR="00BF60D2" w:rsidRPr="00BF60D2" w:rsidRDefault="00BF60D2" w:rsidP="003A3C22">
                    <w:pPr>
                      <w:pStyle w:val="Header"/>
                      <w:jc w:val="center"/>
                      <w:rPr>
                        <w:noProof/>
                        <w:color w:val="538135" w:themeColor="accent6" w:themeShade="BF"/>
                        <w:sz w:val="36"/>
                        <w:szCs w:val="36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F60D2">
                      <w:rPr>
                        <w:noProof/>
                        <w:color w:val="538135" w:themeColor="accent6" w:themeShade="BF"/>
                        <w:sz w:val="36"/>
                        <w:szCs w:val="36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24 July 2017, Tanoa Dateline Hotel, Nuku’alofa, Tonga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column">
            <wp:posOffset>1179830</wp:posOffset>
          </wp:positionH>
          <wp:positionV relativeFrom="paragraph">
            <wp:posOffset>-150495</wp:posOffset>
          </wp:positionV>
          <wp:extent cx="1010330" cy="1028700"/>
          <wp:effectExtent l="0" t="0" r="0" b="0"/>
          <wp:wrapNone/>
          <wp:docPr id="4" name="Picture 4" descr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8431"/>
                  <a:stretch/>
                </pic:blipFill>
                <pic:spPr bwMode="auto">
                  <a:xfrm>
                    <a:off x="0" y="0"/>
                    <a:ext cx="101033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NZ" w:eastAsia="en-N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-19050</wp:posOffset>
          </wp:positionH>
          <wp:positionV relativeFrom="page">
            <wp:posOffset>1257300</wp:posOffset>
          </wp:positionV>
          <wp:extent cx="10692130" cy="104965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1425"/>
                  <a:stretch/>
                </pic:blipFill>
                <pic:spPr bwMode="auto">
                  <a:xfrm>
                    <a:off x="0" y="0"/>
                    <a:ext cx="10692130" cy="1049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165100</wp:posOffset>
          </wp:positionH>
          <wp:positionV relativeFrom="paragraph">
            <wp:posOffset>-246380</wp:posOffset>
          </wp:positionV>
          <wp:extent cx="971550" cy="1054100"/>
          <wp:effectExtent l="0" t="0" r="0" b="0"/>
          <wp:wrapNone/>
          <wp:docPr id="6" name="Picture 6" descr="Prime Minister’s Office | Tonga – The Official website of the Government of Ton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ime Minister’s Office | Tonga – The Official website of the Government of Tonga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6425"/>
                  <a:stretch/>
                </pic:blipFill>
                <pic:spPr bwMode="auto">
                  <a:xfrm>
                    <a:off x="0" y="0"/>
                    <a:ext cx="971550" cy="1054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3A3C22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870"/>
    <w:rsid w:val="000C4902"/>
    <w:rsid w:val="000D1916"/>
    <w:rsid w:val="000D22E3"/>
    <w:rsid w:val="00273A54"/>
    <w:rsid w:val="003540F8"/>
    <w:rsid w:val="003A3C22"/>
    <w:rsid w:val="003B1E23"/>
    <w:rsid w:val="0054064A"/>
    <w:rsid w:val="005F0840"/>
    <w:rsid w:val="006A6FC4"/>
    <w:rsid w:val="006C0DF9"/>
    <w:rsid w:val="007142EE"/>
    <w:rsid w:val="00774567"/>
    <w:rsid w:val="0082070E"/>
    <w:rsid w:val="0091618B"/>
    <w:rsid w:val="009C4AD6"/>
    <w:rsid w:val="00A652F9"/>
    <w:rsid w:val="00AC4C11"/>
    <w:rsid w:val="00AC6BFF"/>
    <w:rsid w:val="00AC7870"/>
    <w:rsid w:val="00BB4EDA"/>
    <w:rsid w:val="00BD72F4"/>
    <w:rsid w:val="00BE6807"/>
    <w:rsid w:val="00BF60D2"/>
    <w:rsid w:val="00D1388E"/>
    <w:rsid w:val="00D630B3"/>
    <w:rsid w:val="00DE14CE"/>
    <w:rsid w:val="00EB511A"/>
    <w:rsid w:val="00F2603E"/>
    <w:rsid w:val="00FB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4427DD"/>
  <w15:chartTrackingRefBased/>
  <w15:docId w15:val="{24EDC3BA-7716-415C-8FC7-152158466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7870"/>
    <w:pPr>
      <w:spacing w:after="200" w:line="276" w:lineRule="auto"/>
    </w:pPr>
    <w:rPr>
      <w:rFonts w:eastAsiaTheme="minorEastAsia"/>
      <w:lang w:val="en-AU" w:eastAsia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78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C787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AU" w:eastAsia="en-AU"/>
    </w:rPr>
  </w:style>
  <w:style w:type="table" w:styleId="TableGrid">
    <w:name w:val="Table Grid"/>
    <w:basedOn w:val="TableNormal"/>
    <w:uiPriority w:val="39"/>
    <w:rsid w:val="00AC7870"/>
    <w:pPr>
      <w:spacing w:after="0" w:line="240" w:lineRule="auto"/>
    </w:pPr>
    <w:rPr>
      <w:rFonts w:eastAsiaTheme="minorEastAsia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4C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C11"/>
    <w:rPr>
      <w:rFonts w:eastAsiaTheme="minorEastAsia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AC4C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C11"/>
    <w:rPr>
      <w:rFonts w:eastAsiaTheme="minorEastAsia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2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2F9"/>
    <w:rPr>
      <w:rFonts w:ascii="Segoe UI" w:eastAsiaTheme="minorEastAsia" w:hAnsi="Segoe UI" w:cs="Segoe UI"/>
      <w:sz w:val="18"/>
      <w:szCs w:val="18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3A0E1-B12C-448B-9EC8-600D59375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</dc:creator>
  <cp:keywords/>
  <dc:description/>
  <cp:lastModifiedBy>Atelaite Matoto</cp:lastModifiedBy>
  <cp:revision>4</cp:revision>
  <cp:lastPrinted>2017-07-11T20:51:00Z</cp:lastPrinted>
  <dcterms:created xsi:type="dcterms:W3CDTF">2017-07-11T20:47:00Z</dcterms:created>
  <dcterms:modified xsi:type="dcterms:W3CDTF">2017-07-11T23:31:00Z</dcterms:modified>
</cp:coreProperties>
</file>